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F1" w:rsidRDefault="00CB53F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B53F1" w:rsidRDefault="00CB53F1">
      <w:pPr>
        <w:pStyle w:val="ConsPlusNormal"/>
      </w:pPr>
    </w:p>
    <w:p w:rsidR="00CB53F1" w:rsidRDefault="00CB53F1">
      <w:pPr>
        <w:pStyle w:val="ConsPlusNormal"/>
      </w:pPr>
      <w:r>
        <w:t>Зарегистрировано в Минюсте России 9 ноября 2015 г. N 39623</w:t>
      </w:r>
    </w:p>
    <w:p w:rsidR="00CB53F1" w:rsidRDefault="00CB53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53F1" w:rsidRDefault="00CB53F1">
      <w:pPr>
        <w:pStyle w:val="ConsPlusNormal"/>
        <w:ind w:firstLine="540"/>
        <w:jc w:val="both"/>
      </w:pPr>
    </w:p>
    <w:p w:rsidR="00CB53F1" w:rsidRDefault="00CB53F1">
      <w:pPr>
        <w:pStyle w:val="ConsPlusTitle"/>
        <w:jc w:val="center"/>
      </w:pPr>
      <w:r>
        <w:t>МИНИСТЕРСТВО ПРИРОДНЫХ РЕСУРСОВ И ЭКОЛОГИИ</w:t>
      </w:r>
    </w:p>
    <w:p w:rsidR="00CB53F1" w:rsidRDefault="00CB53F1">
      <w:pPr>
        <w:pStyle w:val="ConsPlusTitle"/>
        <w:jc w:val="center"/>
      </w:pPr>
      <w:r>
        <w:t>РОССИЙСКОЙ ФЕДЕРАЦИИ</w:t>
      </w:r>
    </w:p>
    <w:p w:rsidR="00CB53F1" w:rsidRDefault="00CB53F1">
      <w:pPr>
        <w:pStyle w:val="ConsPlusTitle"/>
        <w:jc w:val="center"/>
      </w:pPr>
    </w:p>
    <w:p w:rsidR="00CB53F1" w:rsidRDefault="00CB53F1">
      <w:pPr>
        <w:pStyle w:val="ConsPlusTitle"/>
        <w:jc w:val="center"/>
      </w:pPr>
      <w:r>
        <w:t>ФЕДЕРАЛЬНОЕ АГЕНТСТВО ЛЕСНОГО ХОЗЯЙСТВА</w:t>
      </w:r>
    </w:p>
    <w:p w:rsidR="00CB53F1" w:rsidRDefault="00CB53F1">
      <w:pPr>
        <w:pStyle w:val="ConsPlusTitle"/>
        <w:jc w:val="center"/>
      </w:pPr>
    </w:p>
    <w:p w:rsidR="00CB53F1" w:rsidRDefault="00CB53F1">
      <w:pPr>
        <w:pStyle w:val="ConsPlusTitle"/>
        <w:jc w:val="center"/>
      </w:pPr>
      <w:r>
        <w:t>ПРИКАЗ</w:t>
      </w:r>
    </w:p>
    <w:p w:rsidR="00CB53F1" w:rsidRDefault="00CB53F1">
      <w:pPr>
        <w:pStyle w:val="ConsPlusTitle"/>
        <w:jc w:val="center"/>
      </w:pPr>
      <w:r>
        <w:t>от 16 октября 2015 г. N 372</w:t>
      </w:r>
    </w:p>
    <w:p w:rsidR="00CB53F1" w:rsidRDefault="00CB53F1">
      <w:pPr>
        <w:pStyle w:val="ConsPlusTitle"/>
        <w:jc w:val="center"/>
      </w:pPr>
    </w:p>
    <w:p w:rsidR="00CB53F1" w:rsidRDefault="00CB53F1">
      <w:pPr>
        <w:pStyle w:val="ConsPlusTitle"/>
        <w:jc w:val="center"/>
      </w:pPr>
      <w:r>
        <w:t>ОБ УТВЕРЖДЕНИИ ПОЛОЖЕНИЯ</w:t>
      </w:r>
    </w:p>
    <w:p w:rsidR="00CB53F1" w:rsidRDefault="00CB53F1">
      <w:pPr>
        <w:pStyle w:val="ConsPlusTitle"/>
        <w:jc w:val="center"/>
      </w:pPr>
      <w:r>
        <w:t>О ПРОВЕРКЕ ДОСТОВЕРНОСТИ И ПОЛНОТЫ СВЕДЕНИЙ,</w:t>
      </w:r>
    </w:p>
    <w:p w:rsidR="00CB53F1" w:rsidRDefault="00CB53F1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CB53F1" w:rsidRDefault="00CB53F1">
      <w:pPr>
        <w:pStyle w:val="ConsPlusTitle"/>
        <w:jc w:val="center"/>
      </w:pPr>
      <w:r>
        <w:t>ОТДЕЛЬНЫХ ДОЛЖНОСТЕЙ НА ОСНОВАНИИ ТРУДОВОГО ДОГОВОРА</w:t>
      </w:r>
    </w:p>
    <w:p w:rsidR="00CB53F1" w:rsidRDefault="00CB53F1">
      <w:pPr>
        <w:pStyle w:val="ConsPlusTitle"/>
        <w:jc w:val="center"/>
      </w:pPr>
      <w:r>
        <w:t>В ОРГАНИЗАЦИЯХ, СОЗДАННЫХ ДЛЯ ВЫПОЛНЕНИЯ ЗАДАЧ,</w:t>
      </w:r>
    </w:p>
    <w:p w:rsidR="00CB53F1" w:rsidRDefault="00CB53F1">
      <w:pPr>
        <w:pStyle w:val="ConsPlusTitle"/>
        <w:jc w:val="center"/>
      </w:pPr>
      <w:r>
        <w:t>ПОСТАВЛЕННЫХ ПЕРЕД ФЕДЕРАЛЬНЫМ АГЕНТСТВОМ ЛЕСНОГО</w:t>
      </w:r>
    </w:p>
    <w:p w:rsidR="00CB53F1" w:rsidRDefault="00CB53F1">
      <w:pPr>
        <w:pStyle w:val="ConsPlusTitle"/>
        <w:jc w:val="center"/>
      </w:pPr>
      <w:r>
        <w:t>ХОЗЯЙСТВА, И РАБОТНИКАМИ, ЗАМЕЩАЮЩИМИ ЭТИ ДОЛЖНОСТИ</w:t>
      </w:r>
    </w:p>
    <w:p w:rsidR="00CB53F1" w:rsidRDefault="00CB53F1">
      <w:pPr>
        <w:pStyle w:val="ConsPlusNormal"/>
        <w:ind w:firstLine="540"/>
        <w:jc w:val="both"/>
      </w:pPr>
    </w:p>
    <w:p w:rsidR="00CB53F1" w:rsidRDefault="00CB53F1">
      <w:pPr>
        <w:pStyle w:val="ConsPlusNormal"/>
        <w:ind w:firstLine="540"/>
        <w:jc w:val="both"/>
      </w:pPr>
      <w:r>
        <w:t xml:space="preserve">В соответствии с указами Президента Российской Федерации от 2 апреля 2013 г. </w:t>
      </w:r>
      <w:hyperlink r:id="rId5" w:history="1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1670, N 23, ст. 2892, N 28, ст. 3813, N 49 (ч. 7), ст. 6399; 2014, N 26 (ч. 2), ст. 3520, N 30 (ч. 2), ст. 4286; 2015, N 10, ст. 1506) и от 21 сентября 2009 г. </w:t>
      </w:r>
      <w:hyperlink r:id="rId6" w:history="1">
        <w:r>
          <w:rPr>
            <w:color w:val="0000FF"/>
          </w:rPr>
          <w:t>N 1065</w:t>
        </w:r>
      </w:hyperlink>
      <w: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274, N 27, ст. 3446, N 30, ст. 4070; 2012, N 12, ст. 1391; 2013, N 14, ст. 1670, N 49 (ч. 7), ст. 6399; 2014, N 15, ст. 1729, N 26 (ч. 2), ст. 3518; 2015, N 10, ст. 1506, N 29 (ч. 2), ст. 4477) приказываю:</w:t>
      </w:r>
    </w:p>
    <w:p w:rsidR="00CB53F1" w:rsidRDefault="00CB53F1">
      <w:pPr>
        <w:pStyle w:val="ConsPlusNormal"/>
        <w:ind w:firstLine="540"/>
        <w:jc w:val="both"/>
      </w:pPr>
      <w:r>
        <w:t xml:space="preserve">Утвердить прилагаемое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отдельных должностей на основании трудового договора в организациях, созданных для выполнения задач, поставленных перед Федеральным агентством лесного хозяйства, и работниками, замещающими эти должности.</w:t>
      </w:r>
    </w:p>
    <w:p w:rsidR="00CB53F1" w:rsidRDefault="00CB53F1">
      <w:pPr>
        <w:pStyle w:val="ConsPlusNormal"/>
        <w:ind w:firstLine="540"/>
        <w:jc w:val="both"/>
      </w:pPr>
    </w:p>
    <w:p w:rsidR="00CB53F1" w:rsidRDefault="00CB53F1">
      <w:pPr>
        <w:pStyle w:val="ConsPlusNormal"/>
        <w:jc w:val="right"/>
      </w:pPr>
      <w:r>
        <w:t>Заместитель Министра</w:t>
      </w:r>
    </w:p>
    <w:p w:rsidR="00CB53F1" w:rsidRDefault="00CB53F1">
      <w:pPr>
        <w:pStyle w:val="ConsPlusNormal"/>
        <w:jc w:val="right"/>
      </w:pPr>
      <w:r>
        <w:t>природных ресурсов и экологии</w:t>
      </w:r>
    </w:p>
    <w:p w:rsidR="00CB53F1" w:rsidRDefault="00CB53F1">
      <w:pPr>
        <w:pStyle w:val="ConsPlusNormal"/>
        <w:jc w:val="right"/>
      </w:pPr>
      <w:r>
        <w:t>Российской Федерации -</w:t>
      </w:r>
    </w:p>
    <w:p w:rsidR="00CB53F1" w:rsidRDefault="00CB53F1">
      <w:pPr>
        <w:pStyle w:val="ConsPlusNormal"/>
        <w:jc w:val="right"/>
      </w:pPr>
      <w:r>
        <w:t>руководитель Федерального</w:t>
      </w:r>
    </w:p>
    <w:p w:rsidR="00CB53F1" w:rsidRDefault="00CB53F1">
      <w:pPr>
        <w:pStyle w:val="ConsPlusNormal"/>
        <w:jc w:val="right"/>
      </w:pPr>
      <w:r>
        <w:t>агентства лесного хозяйства</w:t>
      </w:r>
    </w:p>
    <w:p w:rsidR="00CB53F1" w:rsidRDefault="00CB53F1">
      <w:pPr>
        <w:pStyle w:val="ConsPlusNormal"/>
        <w:jc w:val="right"/>
      </w:pPr>
      <w:r>
        <w:t>И.В.ВАЛЕНТИК</w:t>
      </w:r>
    </w:p>
    <w:p w:rsidR="00CB53F1" w:rsidRDefault="00CB53F1">
      <w:pPr>
        <w:pStyle w:val="ConsPlusNormal"/>
        <w:ind w:firstLine="540"/>
        <w:jc w:val="both"/>
      </w:pPr>
    </w:p>
    <w:p w:rsidR="00CB53F1" w:rsidRDefault="00CB53F1">
      <w:pPr>
        <w:pStyle w:val="ConsPlusNormal"/>
        <w:ind w:firstLine="540"/>
        <w:jc w:val="both"/>
      </w:pPr>
    </w:p>
    <w:p w:rsidR="00CB53F1" w:rsidRDefault="00CB53F1">
      <w:pPr>
        <w:pStyle w:val="ConsPlusNormal"/>
        <w:ind w:firstLine="540"/>
        <w:jc w:val="both"/>
      </w:pPr>
    </w:p>
    <w:p w:rsidR="00CB53F1" w:rsidRDefault="00CB53F1">
      <w:pPr>
        <w:pStyle w:val="ConsPlusNormal"/>
        <w:ind w:firstLine="540"/>
        <w:jc w:val="both"/>
      </w:pPr>
    </w:p>
    <w:p w:rsidR="00CB53F1" w:rsidRDefault="00CB53F1">
      <w:pPr>
        <w:pStyle w:val="ConsPlusNormal"/>
        <w:ind w:firstLine="540"/>
        <w:jc w:val="both"/>
      </w:pPr>
    </w:p>
    <w:p w:rsidR="00CB53F1" w:rsidRDefault="00CB53F1">
      <w:pPr>
        <w:pStyle w:val="ConsPlusNormal"/>
        <w:jc w:val="right"/>
      </w:pPr>
      <w:r>
        <w:t>Утверждено</w:t>
      </w:r>
    </w:p>
    <w:p w:rsidR="00CB53F1" w:rsidRDefault="00CB53F1">
      <w:pPr>
        <w:pStyle w:val="ConsPlusNormal"/>
        <w:jc w:val="right"/>
      </w:pPr>
      <w:r>
        <w:t>приказом Рослесхоза</w:t>
      </w:r>
    </w:p>
    <w:p w:rsidR="00CB53F1" w:rsidRDefault="00CB53F1">
      <w:pPr>
        <w:pStyle w:val="ConsPlusNormal"/>
        <w:jc w:val="right"/>
      </w:pPr>
      <w:r>
        <w:t>от 16.10.2015 N 372</w:t>
      </w:r>
    </w:p>
    <w:p w:rsidR="00CB53F1" w:rsidRDefault="00CB53F1">
      <w:pPr>
        <w:pStyle w:val="ConsPlusNormal"/>
        <w:ind w:firstLine="540"/>
        <w:jc w:val="both"/>
      </w:pPr>
    </w:p>
    <w:p w:rsidR="00CB53F1" w:rsidRDefault="00CB53F1">
      <w:pPr>
        <w:pStyle w:val="ConsPlusTitle"/>
        <w:jc w:val="center"/>
      </w:pPr>
      <w:bookmarkStart w:id="0" w:name="P38"/>
      <w:bookmarkEnd w:id="0"/>
      <w:r>
        <w:lastRenderedPageBreak/>
        <w:t>ПОЛОЖЕНИЕ</w:t>
      </w:r>
    </w:p>
    <w:p w:rsidR="00CB53F1" w:rsidRDefault="00CB53F1">
      <w:pPr>
        <w:pStyle w:val="ConsPlusTitle"/>
        <w:jc w:val="center"/>
      </w:pPr>
      <w:r>
        <w:t>О ПРОВЕРКЕ ДОСТОВЕРНОСТИ И ПОЛНОТЫ СВЕДЕНИЙ,</w:t>
      </w:r>
    </w:p>
    <w:p w:rsidR="00CB53F1" w:rsidRDefault="00CB53F1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CB53F1" w:rsidRDefault="00CB53F1">
      <w:pPr>
        <w:pStyle w:val="ConsPlusTitle"/>
        <w:jc w:val="center"/>
      </w:pPr>
      <w:r>
        <w:t>ОТДЕЛЬНЫХ ДОЛЖНОСТЕЙ НА ОСНОВАНИИ ТРУДОВОГО ДОГОВОРА</w:t>
      </w:r>
    </w:p>
    <w:p w:rsidR="00CB53F1" w:rsidRDefault="00CB53F1">
      <w:pPr>
        <w:pStyle w:val="ConsPlusTitle"/>
        <w:jc w:val="center"/>
      </w:pPr>
      <w:r>
        <w:t>В ОРГАНИЗАЦИЯХ, СОЗДАННЫХ ДЛЯ ВЫПОЛНЕНИЯ ЗАДАЧ,</w:t>
      </w:r>
    </w:p>
    <w:p w:rsidR="00CB53F1" w:rsidRDefault="00CB53F1">
      <w:pPr>
        <w:pStyle w:val="ConsPlusTitle"/>
        <w:jc w:val="center"/>
      </w:pPr>
      <w:r>
        <w:t>ПОСТАВЛЕННЫХ ПЕРЕД ФЕДЕРАЛЬНЫМ АГЕНТСТВОМ ЛЕСНОГО</w:t>
      </w:r>
    </w:p>
    <w:p w:rsidR="00CB53F1" w:rsidRDefault="00CB53F1">
      <w:pPr>
        <w:pStyle w:val="ConsPlusTitle"/>
        <w:jc w:val="center"/>
      </w:pPr>
      <w:r>
        <w:t>ХОЗЯЙСТВА, И РАБОТНИКАМИ, ЗАМЕЩАЮЩИМИ ЭТИ ДОЛЖНОСТИ</w:t>
      </w:r>
    </w:p>
    <w:p w:rsidR="00CB53F1" w:rsidRDefault="00CB53F1">
      <w:pPr>
        <w:pStyle w:val="ConsPlusNormal"/>
        <w:ind w:firstLine="540"/>
        <w:jc w:val="both"/>
      </w:pPr>
    </w:p>
    <w:p w:rsidR="00CB53F1" w:rsidRDefault="00CB53F1">
      <w:pPr>
        <w:pStyle w:val="ConsPlusNormal"/>
        <w:ind w:firstLine="540"/>
        <w:jc w:val="both"/>
      </w:pPr>
      <w:bookmarkStart w:id="1" w:name="P46"/>
      <w:bookmarkEnd w:id="1"/>
      <w:r>
        <w:t>1. Положение о проверке достоверности и полноты сведений, представляемых гражданами, претендующими на замещение отдельных должностей на основании трудового договора в организациях, созданных для выполнения задач, поставленных перед Федеральным агентством лесного хозяйства, и работниками, замещающими эти должности, определяет порядок осуществления проверки:</w:t>
      </w:r>
    </w:p>
    <w:p w:rsidR="00CB53F1" w:rsidRDefault="00CB53F1">
      <w:pPr>
        <w:pStyle w:val="ConsPlusNormal"/>
        <w:ind w:firstLine="540"/>
        <w:jc w:val="both"/>
      </w:pPr>
      <w:r>
        <w:t>а) достоверности и полноты сведений о доходах, расходах, об имуществе и обязательствах имущественного характера, представляемых:</w:t>
      </w:r>
    </w:p>
    <w:p w:rsidR="00CB53F1" w:rsidRDefault="00CB53F1">
      <w:pPr>
        <w:pStyle w:val="ConsPlusNormal"/>
        <w:ind w:firstLine="540"/>
        <w:jc w:val="both"/>
      </w:pPr>
      <w:r>
        <w:t>гражданами, претендующими на замещение отдельных должностей на основании трудового договора в организациях, созданных для выполнения задач, поставленных перед Федеральным агентством лесного хозяйства (далее - граждане), представляющими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на отчетную дату;</w:t>
      </w:r>
    </w:p>
    <w:p w:rsidR="00CB53F1" w:rsidRDefault="00CB53F1">
      <w:pPr>
        <w:pStyle w:val="ConsPlusNormal"/>
        <w:ind w:firstLine="540"/>
        <w:jc w:val="both"/>
      </w:pPr>
      <w:r>
        <w:t>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Федеральным агентством лесного хозяйства (далее - работники), представляющими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за отчетный период и за два года, предшествующие отчетному периоду;</w:t>
      </w:r>
    </w:p>
    <w:p w:rsidR="00CB53F1" w:rsidRDefault="00CB53F1">
      <w:pPr>
        <w:pStyle w:val="ConsPlusNormal"/>
        <w:ind w:firstLine="540"/>
        <w:jc w:val="both"/>
      </w:pPr>
      <w:r>
        <w:t>б) достоверности и полноты сведений, представляемых гражданами, в соответствии с нормативными правовыми актами Российской Федерации;</w:t>
      </w:r>
    </w:p>
    <w:p w:rsidR="00CB53F1" w:rsidRDefault="00CB53F1">
      <w:pPr>
        <w:pStyle w:val="ConsPlusNormal"/>
        <w:ind w:firstLine="540"/>
        <w:jc w:val="both"/>
      </w:pPr>
      <w:r>
        <w:t xml:space="preserve">в) соблюдения работниками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 (ч. 1), ст. 6228; 2011, N 29, ст. 4291, N 48, ст. 6730; 2012, N 50 (ч. 4), ст. 6954, N 53 (ч. 1), ст. 7605; 2013, N 19, 2329, N 40 (ч. 3), ст. 5031, N 52 (ч. 1), ст. 6961, 7542), другими федеральными законами (далее - требования к должностному поведению).</w:t>
      </w:r>
    </w:p>
    <w:p w:rsidR="00CB53F1" w:rsidRDefault="00CB53F1">
      <w:pPr>
        <w:pStyle w:val="ConsPlusNormal"/>
        <w:ind w:firstLine="540"/>
        <w:jc w:val="both"/>
      </w:pPr>
      <w:r>
        <w:t xml:space="preserve">2. Проверка, предусмотренная </w:t>
      </w:r>
      <w:hyperlink w:anchor="P46" w:history="1">
        <w:r>
          <w:rPr>
            <w:color w:val="0000FF"/>
          </w:rPr>
          <w:t>пунктом 1</w:t>
        </w:r>
      </w:hyperlink>
      <w:r>
        <w:t xml:space="preserve"> настоящего Положения (далее - проверка), осуществляется в отношении граждан, претендующих на замещение должностей, включенных в </w:t>
      </w:r>
      <w:hyperlink r:id="rId8" w:history="1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Федеральным агентством лесного хозяйства,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Рослесхоза от 16 декабря 2013 г. N 363 (зарегистрирован в Минюсте России 31.12.2013, регистрационный N 30985) (далее - Перечень должностей), и работников, должности которых включены в </w:t>
      </w:r>
      <w:hyperlink r:id="rId9" w:history="1">
        <w:r>
          <w:rPr>
            <w:color w:val="0000FF"/>
          </w:rPr>
          <w:t>Перечень</w:t>
        </w:r>
      </w:hyperlink>
      <w:r>
        <w:t xml:space="preserve"> должностей.</w:t>
      </w:r>
    </w:p>
    <w:p w:rsidR="00CB53F1" w:rsidRDefault="00CB53F1">
      <w:pPr>
        <w:pStyle w:val="ConsPlusNormal"/>
        <w:ind w:firstLine="540"/>
        <w:jc w:val="both"/>
      </w:pPr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работником, должность которого не включена в </w:t>
      </w:r>
      <w:hyperlink r:id="rId10" w:history="1">
        <w:r>
          <w:rPr>
            <w:color w:val="0000FF"/>
          </w:rPr>
          <w:t>Перечень</w:t>
        </w:r>
      </w:hyperlink>
      <w:r>
        <w:t xml:space="preserve"> должностей, и претендующим на замещение должности, включенной в </w:t>
      </w:r>
      <w:hyperlink r:id="rId11" w:history="1">
        <w:r>
          <w:rPr>
            <w:color w:val="0000FF"/>
          </w:rPr>
          <w:t>Перечень</w:t>
        </w:r>
      </w:hyperlink>
      <w:r>
        <w:t xml:space="preserve"> должностей, осуществляется в порядке, установленном настоящим Положением.</w:t>
      </w:r>
    </w:p>
    <w:p w:rsidR="00CB53F1" w:rsidRDefault="00CB53F1">
      <w:pPr>
        <w:pStyle w:val="ConsPlusNormal"/>
        <w:ind w:firstLine="540"/>
        <w:jc w:val="both"/>
      </w:pPr>
      <w:r>
        <w:t>3. Проверка осуществляется:</w:t>
      </w:r>
    </w:p>
    <w:p w:rsidR="00CB53F1" w:rsidRDefault="00CB53F1">
      <w:pPr>
        <w:pStyle w:val="ConsPlusNormal"/>
        <w:ind w:firstLine="540"/>
        <w:jc w:val="both"/>
      </w:pPr>
      <w:r>
        <w:t xml:space="preserve">кадровой службой Федерального агентства лесного хозяйства (далее - кадровая служба Рослесхоза) по решению заместителя Министра природных ресурсов и экологии Российской </w:t>
      </w:r>
      <w:r>
        <w:lastRenderedPageBreak/>
        <w:t>Федерации - руководителя Федерального агентства лесного хозяйства - в отношении граждан и работников, для которых работодателем является заместитель Министра природных ресурсов и экологии Российской Федерации - руководитель Федерального агентства лесного хозяйства (далее - Руководитель);</w:t>
      </w:r>
    </w:p>
    <w:p w:rsidR="00CB53F1" w:rsidRDefault="00CB53F1">
      <w:pPr>
        <w:pStyle w:val="ConsPlusNormal"/>
        <w:ind w:firstLine="540"/>
        <w:jc w:val="both"/>
      </w:pPr>
      <w:r>
        <w:t>кадровой службой и (или) должностными лицами, ответственными за работу по профилактике коррупционных и иных правонарушений в организации, созданной для выполнения задач, поставленных перед Федеральным агентством лесного хозяйства (далее - кадровая служба подведомственной организации) по решению руководителя подведомственной организации - в отношении граждан и работников, для которых работодателем является руководитель подведомственной организации.</w:t>
      </w:r>
    </w:p>
    <w:p w:rsidR="00CB53F1" w:rsidRDefault="00CB53F1">
      <w:pPr>
        <w:pStyle w:val="ConsPlusNormal"/>
        <w:ind w:firstLine="540"/>
        <w:jc w:val="both"/>
      </w:pPr>
      <w:r>
        <w:t>Решение о проведении проверки принимается в отношении каждого гражданина или работника отдельно и оформляется в письменной форме.</w:t>
      </w:r>
    </w:p>
    <w:p w:rsidR="00CB53F1" w:rsidRDefault="00CB53F1">
      <w:pPr>
        <w:pStyle w:val="ConsPlusNormal"/>
        <w:ind w:firstLine="540"/>
        <w:jc w:val="both"/>
      </w:pPr>
      <w:bookmarkStart w:id="2" w:name="P58"/>
      <w:bookmarkEnd w:id="2"/>
      <w:r>
        <w:t>4. Основанием для проведения проверки является достаточная информация, представленная в письменном виде в установленном порядке:</w:t>
      </w:r>
    </w:p>
    <w:p w:rsidR="00CB53F1" w:rsidRDefault="00CB53F1">
      <w:pPr>
        <w:pStyle w:val="ConsPlusNormal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B53F1" w:rsidRDefault="00CB53F1">
      <w:pPr>
        <w:pStyle w:val="ConsPlusNormal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CB53F1" w:rsidRDefault="00CB53F1">
      <w:pPr>
        <w:pStyle w:val="ConsPlusNormal"/>
        <w:ind w:firstLine="540"/>
        <w:jc w:val="both"/>
      </w:pPr>
      <w:r>
        <w:t>в) Общественной палатой Российской Федерации;</w:t>
      </w:r>
    </w:p>
    <w:p w:rsidR="00CB53F1" w:rsidRDefault="00CB53F1">
      <w:pPr>
        <w:pStyle w:val="ConsPlusNormal"/>
        <w:ind w:firstLine="540"/>
        <w:jc w:val="both"/>
      </w:pPr>
      <w:r>
        <w:t>г) общероссийскими средствами массовой информации;</w:t>
      </w:r>
    </w:p>
    <w:p w:rsidR="00CB53F1" w:rsidRDefault="00CB53F1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сотрудниками кадровой службы Рослесхоза, подведомственной организации.</w:t>
      </w:r>
    </w:p>
    <w:p w:rsidR="00CB53F1" w:rsidRDefault="00CB53F1">
      <w:pPr>
        <w:pStyle w:val="ConsPlusNormal"/>
        <w:ind w:firstLine="540"/>
        <w:jc w:val="both"/>
      </w:pPr>
      <w:r>
        <w:t>5. Информация анонимного характера не может служить основанием для проведения проверки.</w:t>
      </w:r>
    </w:p>
    <w:p w:rsidR="00CB53F1" w:rsidRDefault="00CB53F1">
      <w:pPr>
        <w:pStyle w:val="ConsPlusNormal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CB53F1" w:rsidRDefault="00CB53F1">
      <w:pPr>
        <w:pStyle w:val="ConsPlusNormal"/>
        <w:ind w:firstLine="540"/>
        <w:jc w:val="both"/>
      </w:pPr>
      <w:r>
        <w:t>7. Кадровая служба Рослесхоза, подведомственной организации, проводят проверку:</w:t>
      </w:r>
    </w:p>
    <w:p w:rsidR="00CB53F1" w:rsidRDefault="00CB53F1">
      <w:pPr>
        <w:pStyle w:val="ConsPlusNormal"/>
        <w:ind w:firstLine="540"/>
        <w:jc w:val="both"/>
      </w:pPr>
      <w:bookmarkStart w:id="3" w:name="P67"/>
      <w:bookmarkEnd w:id="3"/>
      <w:r>
        <w:t>а) самостоятельно;</w:t>
      </w:r>
    </w:p>
    <w:p w:rsidR="00CB53F1" w:rsidRDefault="00CB53F1">
      <w:pPr>
        <w:pStyle w:val="ConsPlusNormal"/>
        <w:ind w:firstLine="540"/>
        <w:jc w:val="both"/>
      </w:pPr>
      <w: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12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(Собрание законодательства Российской Федерации, 1995, N 33, ст. 3349; 1997, N 29, ст. 3502; 1998, N 30, ст. 3613; 1999, N 2, ст. 233; 2000, N 1 (ч. 1), ст. 8; 2001, N 13, ст. 1140; 2003, N 2, ст. 167, N 27 (ч. 1), ст. 2700; 2004, N 27, ст. 2711, N 35, ст. 3607; 2005, N 49, ст. 5128; 2007, N 31, ст. 4008, ст. 4011; 2008, N 18, ст. 1941, N 52 (ч. 1), ст. 6227, ст. 6235, ст. 6248; 2011, N 1, ст. 16, N 48, ст. 6730, N 50, ст. 7366; 2012, N 29, ст. 3994, N 49, ст. 6752; 2013, N 14, ст. 1661, N 26, ст. 3207, N 44, ст. 5641, N 51, ст. 6689; 2015, N 27, ст. 3961, ст. 3964) (далее - Федеральный закон N 144-ФЗ).</w:t>
      </w:r>
    </w:p>
    <w:p w:rsidR="00CB53F1" w:rsidRDefault="00CB53F1">
      <w:pPr>
        <w:pStyle w:val="ConsPlusNormal"/>
        <w:ind w:firstLine="540"/>
        <w:jc w:val="both"/>
      </w:pPr>
      <w:r>
        <w:t>8. Кадровая служба Рослесхоза, кадровая служба подведомственной организации, обеспечивают:</w:t>
      </w:r>
    </w:p>
    <w:p w:rsidR="00CB53F1" w:rsidRDefault="00CB53F1">
      <w:pPr>
        <w:pStyle w:val="ConsPlusNormal"/>
        <w:ind w:firstLine="540"/>
        <w:jc w:val="both"/>
      </w:pPr>
      <w:r>
        <w:t xml:space="preserve">а) уведомление в письменной форме работника о начале проведения в отношении его проверки и разъяснение ему содержания </w:t>
      </w:r>
      <w:hyperlink w:anchor="P71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CB53F1" w:rsidRDefault="00CB53F1">
      <w:pPr>
        <w:pStyle w:val="ConsPlusNormal"/>
        <w:ind w:firstLine="540"/>
        <w:jc w:val="both"/>
      </w:pPr>
      <w:bookmarkStart w:id="4" w:name="P71"/>
      <w:bookmarkEnd w:id="4"/>
      <w:r>
        <w:t xml:space="preserve">б) проведение в случае обращения работника беседы с ним, в ходе которой он должен быть проинформирован о том, какие представленные им сведения, указанные в </w:t>
      </w:r>
      <w:hyperlink w:anchor="P46" w:history="1">
        <w:r>
          <w:rPr>
            <w:color w:val="0000FF"/>
          </w:rPr>
          <w:t>пункте 1</w:t>
        </w:r>
      </w:hyperlink>
      <w:r>
        <w:t xml:space="preserve"> настоящего Положения, и соблюдение каких требований к служебному поведению подлежат проверке, - в течение семи рабочих дней со дня обращения работника, а при наличии уважительной причины - в срок, согласованный с работником.</w:t>
      </w:r>
    </w:p>
    <w:p w:rsidR="00CB53F1" w:rsidRDefault="00CB53F1">
      <w:pPr>
        <w:pStyle w:val="ConsPlusNormal"/>
        <w:ind w:firstLine="540"/>
        <w:jc w:val="both"/>
      </w:pPr>
      <w:r>
        <w:t xml:space="preserve">9. При осуществлении проверки, предусмотренной </w:t>
      </w:r>
      <w:hyperlink w:anchor="P67" w:history="1">
        <w:r>
          <w:rPr>
            <w:color w:val="0000FF"/>
          </w:rPr>
          <w:t>подпунктом "а" пункта 7</w:t>
        </w:r>
      </w:hyperlink>
      <w:r>
        <w:t xml:space="preserve"> настоящего Положения, кадровая служба Рослесхоза, кадровая служба подведомственной организации вправе:</w:t>
      </w:r>
    </w:p>
    <w:p w:rsidR="00CB53F1" w:rsidRDefault="00CB53F1">
      <w:pPr>
        <w:pStyle w:val="ConsPlusNormal"/>
        <w:ind w:firstLine="540"/>
        <w:jc w:val="both"/>
      </w:pPr>
      <w:r>
        <w:t>а) проводить беседу с гражданином или работником;</w:t>
      </w:r>
    </w:p>
    <w:p w:rsidR="00CB53F1" w:rsidRDefault="00CB53F1">
      <w:pPr>
        <w:pStyle w:val="ConsPlusNormal"/>
        <w:ind w:firstLine="540"/>
        <w:jc w:val="both"/>
      </w:pPr>
      <w:r>
        <w:t>б) изучать представленные гражданином или работником сведения о доходах, об имуществе и обязательствах имущественного характера и дополнительные материалы;</w:t>
      </w:r>
    </w:p>
    <w:p w:rsidR="00CB53F1" w:rsidRDefault="00CB53F1">
      <w:pPr>
        <w:pStyle w:val="ConsPlusNormal"/>
        <w:ind w:firstLine="540"/>
        <w:jc w:val="both"/>
      </w:pPr>
      <w:r>
        <w:lastRenderedPageBreak/>
        <w:t>в) изучать представленные работником сведения о доходах, расходах, об имуществе и обязательствах имущественного характера и дополнительные материалы;</w:t>
      </w:r>
    </w:p>
    <w:p w:rsidR="00CB53F1" w:rsidRDefault="00CB53F1">
      <w:pPr>
        <w:pStyle w:val="ConsPlusNormal"/>
        <w:ind w:firstLine="540"/>
        <w:jc w:val="both"/>
      </w:pPr>
      <w:r>
        <w:t>г) получать от гражданина или работника пояснения по представленным им материалам;</w:t>
      </w:r>
    </w:p>
    <w:p w:rsidR="00CB53F1" w:rsidRDefault="00CB53F1">
      <w:pPr>
        <w:pStyle w:val="ConsPlusNormal"/>
        <w:ind w:firstLine="540"/>
        <w:jc w:val="both"/>
      </w:pPr>
      <w:bookmarkStart w:id="5" w:name="P77"/>
      <w:bookmarkEnd w:id="5"/>
      <w:proofErr w:type="spellStart"/>
      <w:r>
        <w:t>д</w:t>
      </w:r>
      <w:proofErr w:type="spellEnd"/>
      <w:r>
        <w:t>) подготавливать и направлять в установленном порядке запросы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работника,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Работником требований к должностному поведению;</w:t>
      </w:r>
    </w:p>
    <w:p w:rsidR="00CB53F1" w:rsidRDefault="00CB53F1">
      <w:pPr>
        <w:pStyle w:val="ConsPlusNormal"/>
        <w:ind w:firstLine="540"/>
        <w:jc w:val="both"/>
      </w:pPr>
      <w:r>
        <w:t>е) наводить справки у физических лиц и получать от них информацию с их согласия;</w:t>
      </w:r>
    </w:p>
    <w:p w:rsidR="00CB53F1" w:rsidRDefault="00CB53F1">
      <w:pPr>
        <w:pStyle w:val="ConsPlusNormal"/>
        <w:ind w:firstLine="540"/>
        <w:jc w:val="both"/>
      </w:pPr>
      <w:r>
        <w:t xml:space="preserve">ж) осуществлять анализ сведений, представленных гражданином или работником в соответствии с </w:t>
      </w:r>
      <w:hyperlink r:id="rId1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CB53F1" w:rsidRDefault="00CB53F1">
      <w:pPr>
        <w:pStyle w:val="ConsPlusNormal"/>
        <w:ind w:firstLine="540"/>
        <w:jc w:val="both"/>
      </w:pPr>
      <w:bookmarkStart w:id="6" w:name="P80"/>
      <w:bookmarkEnd w:id="6"/>
      <w:r>
        <w:t xml:space="preserve">10. В запросе, предусмотренном </w:t>
      </w:r>
      <w:hyperlink w:anchor="P77" w:history="1">
        <w:r>
          <w:rPr>
            <w:color w:val="0000FF"/>
          </w:rPr>
          <w:t>подпунктом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9</w:t>
        </w:r>
      </w:hyperlink>
      <w:r>
        <w:t xml:space="preserve"> настоящего Положения, указываются:</w:t>
      </w:r>
    </w:p>
    <w:p w:rsidR="00CB53F1" w:rsidRDefault="00CB53F1">
      <w:pPr>
        <w:pStyle w:val="ConsPlusNormal"/>
        <w:ind w:firstLine="540"/>
        <w:jc w:val="both"/>
      </w:pPr>
      <w:r>
        <w:t>а) фамилия, имя, отчество (при наличии) руководителя государственного органа или организации, в которые направляется запрос;</w:t>
      </w:r>
    </w:p>
    <w:p w:rsidR="00CB53F1" w:rsidRDefault="00CB53F1">
      <w:pPr>
        <w:pStyle w:val="ConsPlusNormal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CB53F1" w:rsidRDefault="00CB53F1">
      <w:pPr>
        <w:pStyle w:val="ConsPlusNormal"/>
        <w:ind w:firstLine="540"/>
        <w:jc w:val="both"/>
      </w:pPr>
      <w:r>
        <w:t>в) фамилия, имя, отчество (при наличии), дата и место рождения, место регистрации, жительства и (или) пребывания, должность и место работы, вид и реквизиты документа, удостоверяющего личность гражданина или работника,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работника, в отношении которого имеются сведения о несоблюдении им требований к должностному поведению;</w:t>
      </w:r>
    </w:p>
    <w:p w:rsidR="00CB53F1" w:rsidRDefault="00CB53F1">
      <w:pPr>
        <w:pStyle w:val="ConsPlusNormal"/>
        <w:ind w:firstLine="540"/>
        <w:jc w:val="both"/>
      </w:pPr>
      <w:r>
        <w:t>г) содержание и объем сведений, подлежащих проверке;</w:t>
      </w:r>
    </w:p>
    <w:p w:rsidR="00CB53F1" w:rsidRDefault="00CB53F1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срок представления запрашиваемых сведений;</w:t>
      </w:r>
    </w:p>
    <w:p w:rsidR="00CB53F1" w:rsidRDefault="00CB53F1">
      <w:pPr>
        <w:pStyle w:val="ConsPlusNormal"/>
        <w:ind w:firstLine="540"/>
        <w:jc w:val="both"/>
      </w:pPr>
      <w:r>
        <w:t>е) фамилия, инициалы и номер телефона должностного лица, подготовившего запрос;</w:t>
      </w:r>
    </w:p>
    <w:p w:rsidR="00CB53F1" w:rsidRDefault="00CB53F1">
      <w:pPr>
        <w:pStyle w:val="ConsPlusNormal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CB53F1" w:rsidRDefault="00CB53F1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другие необходимые сведения.</w:t>
      </w:r>
    </w:p>
    <w:p w:rsidR="00CB53F1" w:rsidRDefault="00CB53F1">
      <w:pPr>
        <w:pStyle w:val="ConsPlusNormal"/>
        <w:ind w:firstLine="540"/>
        <w:jc w:val="both"/>
      </w:pPr>
      <w:r>
        <w:t xml:space="preserve">11. В запросе о проведении оперативно-розыскных мероприятий помимо сведений, перечисленных в </w:t>
      </w:r>
      <w:hyperlink w:anchor="P80" w:history="1">
        <w:r>
          <w:rPr>
            <w:color w:val="0000FF"/>
          </w:rPr>
          <w:t>пункте 10</w:t>
        </w:r>
      </w:hyperlink>
      <w:r>
        <w:t xml:space="preserve"> настоящего Положения, указываются сведения, послужившие основанием для проведения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нормы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N 144-ФЗ.</w:t>
      </w:r>
    </w:p>
    <w:p w:rsidR="00CB53F1" w:rsidRDefault="00CB53F1">
      <w:pPr>
        <w:pStyle w:val="ConsPlusNormal"/>
        <w:ind w:firstLine="540"/>
        <w:jc w:val="both"/>
      </w:pPr>
      <w:r>
        <w:t>12. Запросы в государственные органы и организации, а также в федеральные органы исполнительной власти, уполномоченные на осуществление оперативно-розыскной деятельности, направляются руководителем.</w:t>
      </w:r>
    </w:p>
    <w:p w:rsidR="00CB53F1" w:rsidRDefault="00CB53F1">
      <w:pPr>
        <w:pStyle w:val="ConsPlusNormal"/>
        <w:ind w:firstLine="540"/>
        <w:jc w:val="both"/>
      </w:pPr>
      <w:r>
        <w:t xml:space="preserve">Запросы в государственные органы и организации, а также в федеральные органы исполнительной власти, уполномоченные на осуществление оперативно-розыскной деятельности, в отношении граждан и работников, претендующих или замещающих должности, включенные в </w:t>
      </w:r>
      <w:hyperlink r:id="rId15" w:history="1">
        <w:r>
          <w:rPr>
            <w:color w:val="0000FF"/>
          </w:rPr>
          <w:t>Перечень</w:t>
        </w:r>
      </w:hyperlink>
      <w:r>
        <w:t xml:space="preserve"> должностей, для которых работодателем является руководитель подведомственной организации, направляются Руководителем по ходатайству руководителя подведомственной организации.</w:t>
      </w:r>
    </w:p>
    <w:p w:rsidR="00CB53F1" w:rsidRDefault="00CB53F1">
      <w:pPr>
        <w:pStyle w:val="ConsPlusNormal"/>
        <w:ind w:firstLine="540"/>
        <w:jc w:val="both"/>
      </w:pPr>
      <w:bookmarkStart w:id="7" w:name="P92"/>
      <w:bookmarkEnd w:id="7"/>
      <w:r>
        <w:t>13. Работник вправе:</w:t>
      </w:r>
    </w:p>
    <w:p w:rsidR="00CB53F1" w:rsidRDefault="00CB53F1">
      <w:pPr>
        <w:pStyle w:val="ConsPlusNormal"/>
        <w:ind w:firstLine="540"/>
        <w:jc w:val="both"/>
      </w:pPr>
      <w:r>
        <w:t xml:space="preserve">давать пояснения в письменной форме в ходе проведения проверки по вопросам, </w:t>
      </w:r>
      <w:r>
        <w:lastRenderedPageBreak/>
        <w:t xml:space="preserve">указанным в </w:t>
      </w:r>
      <w:hyperlink w:anchor="P71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Положения, а также по результатам проверки;</w:t>
      </w:r>
    </w:p>
    <w:p w:rsidR="00CB53F1" w:rsidRDefault="00CB53F1">
      <w:pPr>
        <w:pStyle w:val="ConsPlusNormal"/>
        <w:ind w:firstLine="540"/>
        <w:jc w:val="both"/>
      </w:pPr>
      <w:r>
        <w:t>представлять дополнительные материалы и давать по ним пояснения в письменной форме;</w:t>
      </w:r>
    </w:p>
    <w:p w:rsidR="00CB53F1" w:rsidRDefault="00CB53F1">
      <w:pPr>
        <w:pStyle w:val="ConsPlusNormal"/>
        <w:ind w:firstLine="540"/>
        <w:jc w:val="both"/>
      </w:pPr>
      <w:r>
        <w:t xml:space="preserve">обращаться в кадровую службу Рослесхоза, кадровую службу подведомственной организации, с подлежащим удовлетворению ходатайством о проведении с ним беседы по вопросам, указанным в </w:t>
      </w:r>
      <w:hyperlink w:anchor="P71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CB53F1" w:rsidRDefault="00CB53F1">
      <w:pPr>
        <w:pStyle w:val="ConsPlusNormal"/>
        <w:ind w:firstLine="540"/>
        <w:jc w:val="both"/>
      </w:pPr>
      <w:r>
        <w:t xml:space="preserve">14. Пояснения, указанные в </w:t>
      </w:r>
      <w:hyperlink w:anchor="P92" w:history="1">
        <w:r>
          <w:rPr>
            <w:color w:val="0000FF"/>
          </w:rPr>
          <w:t>пункте 13</w:t>
        </w:r>
      </w:hyperlink>
      <w:r>
        <w:t xml:space="preserve"> настоящего Положения, приобщаются к материалам проверки.</w:t>
      </w:r>
    </w:p>
    <w:p w:rsidR="00CB53F1" w:rsidRDefault="00CB53F1">
      <w:pPr>
        <w:pStyle w:val="ConsPlusNormal"/>
        <w:ind w:firstLine="540"/>
        <w:jc w:val="both"/>
      </w:pPr>
      <w:r>
        <w:t>15. На период проведения проверки работник может быть отстранен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CB53F1" w:rsidRDefault="00CB53F1">
      <w:pPr>
        <w:pStyle w:val="ConsPlusNormal"/>
        <w:ind w:firstLine="540"/>
        <w:jc w:val="both"/>
      </w:pPr>
      <w:r>
        <w:t>На период отстранения работника от замещаемой должности заработная плата по замещаемой им должности сохраняется.</w:t>
      </w:r>
    </w:p>
    <w:p w:rsidR="00CB53F1" w:rsidRDefault="00CB53F1">
      <w:pPr>
        <w:pStyle w:val="ConsPlusNormal"/>
        <w:ind w:firstLine="540"/>
        <w:jc w:val="both"/>
      </w:pPr>
      <w:r>
        <w:t xml:space="preserve">16. По результатам проверки кадровая служба Рослесхоза, кадровая служба подведомственной организации, обязаны ознакомить работника с результатами проверки с соблюдением </w:t>
      </w:r>
      <w:hyperlink r:id="rId1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тайне.</w:t>
      </w:r>
    </w:p>
    <w:p w:rsidR="00CB53F1" w:rsidRDefault="00CB53F1">
      <w:pPr>
        <w:pStyle w:val="ConsPlusNormal"/>
        <w:ind w:firstLine="540"/>
        <w:jc w:val="both"/>
      </w:pPr>
      <w:r>
        <w:t xml:space="preserve">Если проверка проводилась в отношении гражданина, претендующего на замещение должности, включенную в </w:t>
      </w:r>
      <w:hyperlink r:id="rId17" w:history="1">
        <w:r>
          <w:rPr>
            <w:color w:val="0000FF"/>
          </w:rPr>
          <w:t>Перечень</w:t>
        </w:r>
      </w:hyperlink>
      <w:r>
        <w:t xml:space="preserve"> должностей, назначение на которую и освобождение от которой осуществляются руководителем подведомственной организации, или работника, замещающего такую должность, копия доклада направляется кадровой службой Рослесхоза в адрес руководителя подведомственной организации.</w:t>
      </w:r>
    </w:p>
    <w:p w:rsidR="00CB53F1" w:rsidRDefault="00CB53F1">
      <w:pPr>
        <w:pStyle w:val="ConsPlusNormal"/>
        <w:ind w:firstLine="540"/>
        <w:jc w:val="both"/>
      </w:pPr>
      <w:r>
        <w:t>17. По результатам проверки лицу, принявшему решение о ее проведении, представляется доклад.</w:t>
      </w:r>
    </w:p>
    <w:p w:rsidR="00CB53F1" w:rsidRDefault="00CB53F1">
      <w:pPr>
        <w:pStyle w:val="ConsPlusNormal"/>
        <w:ind w:firstLine="540"/>
        <w:jc w:val="both"/>
      </w:pPr>
      <w:r>
        <w:t>В докладе должно содержаться одно из следующих решений:</w:t>
      </w:r>
    </w:p>
    <w:p w:rsidR="00CB53F1" w:rsidRDefault="00CB53F1">
      <w:pPr>
        <w:pStyle w:val="ConsPlusNormal"/>
        <w:ind w:firstLine="540"/>
        <w:jc w:val="both"/>
      </w:pPr>
      <w:r>
        <w:t xml:space="preserve">а) о назначении гражданина на должность, включенную в </w:t>
      </w:r>
      <w:hyperlink r:id="rId18" w:history="1">
        <w:r>
          <w:rPr>
            <w:color w:val="0000FF"/>
          </w:rPr>
          <w:t>Перечень</w:t>
        </w:r>
      </w:hyperlink>
      <w:r>
        <w:t xml:space="preserve"> должностей;</w:t>
      </w:r>
    </w:p>
    <w:p w:rsidR="00CB53F1" w:rsidRDefault="00CB53F1">
      <w:pPr>
        <w:pStyle w:val="ConsPlusNormal"/>
        <w:ind w:firstLine="540"/>
        <w:jc w:val="both"/>
      </w:pPr>
      <w:r>
        <w:t xml:space="preserve">б) об отказе гражданину в назначении на должность, включенную в </w:t>
      </w:r>
      <w:hyperlink r:id="rId19" w:history="1">
        <w:r>
          <w:rPr>
            <w:color w:val="0000FF"/>
          </w:rPr>
          <w:t>Перечень</w:t>
        </w:r>
      </w:hyperlink>
      <w:r>
        <w:t xml:space="preserve"> должностей;</w:t>
      </w:r>
    </w:p>
    <w:p w:rsidR="00CB53F1" w:rsidRDefault="00CB53F1">
      <w:pPr>
        <w:pStyle w:val="ConsPlusNormal"/>
        <w:ind w:firstLine="540"/>
        <w:jc w:val="both"/>
      </w:pPr>
      <w:r>
        <w:t xml:space="preserve">в) об отсутствии оснований для применения к работнику, замещающего должность, включенную в </w:t>
      </w:r>
      <w:hyperlink r:id="rId20" w:history="1">
        <w:r>
          <w:rPr>
            <w:color w:val="0000FF"/>
          </w:rPr>
          <w:t>Перечень</w:t>
        </w:r>
      </w:hyperlink>
      <w:r>
        <w:t xml:space="preserve"> должностей, мер дисциплинарной ответственности;</w:t>
      </w:r>
    </w:p>
    <w:p w:rsidR="00CB53F1" w:rsidRDefault="00CB53F1">
      <w:pPr>
        <w:pStyle w:val="ConsPlusNormal"/>
        <w:ind w:firstLine="540"/>
        <w:jc w:val="both"/>
      </w:pPr>
      <w:r>
        <w:t xml:space="preserve">г) о применении к работнику, замещающему должность, включенную в </w:t>
      </w:r>
      <w:hyperlink r:id="rId21" w:history="1">
        <w:r>
          <w:rPr>
            <w:color w:val="0000FF"/>
          </w:rPr>
          <w:t>Перечень</w:t>
        </w:r>
      </w:hyperlink>
      <w:r>
        <w:t xml:space="preserve"> должностей, мер дисциплинарной ответственности;</w:t>
      </w:r>
    </w:p>
    <w:p w:rsidR="00CB53F1" w:rsidRDefault="00CB53F1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о представлении материалов проверки в комиссию по соблюдению требований к служебному поведению и урегулированию конфликта интересов.</w:t>
      </w:r>
    </w:p>
    <w:p w:rsidR="00CB53F1" w:rsidRDefault="00CB53F1">
      <w:pPr>
        <w:pStyle w:val="ConsPlusNormal"/>
        <w:ind w:firstLine="540"/>
        <w:jc w:val="both"/>
      </w:pPr>
      <w:r>
        <w:t>Руководитель Рослесхоза, руководитель подведомственной организации в течение пяти рабочих дней после получения доклада о результатах проверки направляет в кадровую службу Рослесхоза, кадровую службу подведомственной организации информацию о принятом решении.</w:t>
      </w:r>
    </w:p>
    <w:p w:rsidR="00CB53F1" w:rsidRDefault="00CB53F1">
      <w:pPr>
        <w:pStyle w:val="ConsPlusNormal"/>
        <w:ind w:firstLine="540"/>
        <w:jc w:val="both"/>
      </w:pPr>
      <w:r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 с учетом их компетенции.</w:t>
      </w:r>
    </w:p>
    <w:p w:rsidR="00CB53F1" w:rsidRDefault="00CB53F1">
      <w:pPr>
        <w:pStyle w:val="ConsPlusNormal"/>
        <w:ind w:firstLine="540"/>
        <w:jc w:val="both"/>
      </w:pPr>
      <w:r>
        <w:t xml:space="preserve">19. Сведения о результатах проверки с письменного согласия лица, принявшего решение о ее проведении в соответствии с </w:t>
      </w:r>
      <w:hyperlink w:anchor="P58" w:history="1">
        <w:r>
          <w:rPr>
            <w:color w:val="0000FF"/>
          </w:rPr>
          <w:t>пунктом 4</w:t>
        </w:r>
      </w:hyperlink>
      <w:r>
        <w:t xml:space="preserve"> настоящего Положения, представляются с одновременным уведомлением об этом гражданина или работника, в отношении которого проводилась проверка, в правоохранительные и налоговые органы, постоянно действующие руководящие органы политических партий и зарегистрированных в соответствии с законом иные общероссийские общественные объединения, не являющиеся политическими партиями, Общественную палату Российской Федерации, предоставившие информацию, явившуюся основанием для проведения проверки, с соблюдением </w:t>
      </w:r>
      <w:hyperlink r:id="rId22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персональных данных и государственной тайне.</w:t>
      </w:r>
    </w:p>
    <w:p w:rsidR="00CB53F1" w:rsidRDefault="00CB53F1">
      <w:pPr>
        <w:pStyle w:val="ConsPlusNormal"/>
        <w:ind w:firstLine="540"/>
        <w:jc w:val="both"/>
      </w:pPr>
      <w:r>
        <w:t>20. Материалы проверок хранятся в соответствии с законодательством Российской Федерации.</w:t>
      </w:r>
    </w:p>
    <w:p w:rsidR="00CB53F1" w:rsidRDefault="00CB53F1">
      <w:pPr>
        <w:pStyle w:val="ConsPlusNormal"/>
        <w:ind w:firstLine="540"/>
        <w:jc w:val="both"/>
      </w:pPr>
    </w:p>
    <w:p w:rsidR="00CB53F1" w:rsidRDefault="00CB53F1">
      <w:pPr>
        <w:pStyle w:val="ConsPlusNormal"/>
        <w:ind w:firstLine="540"/>
        <w:jc w:val="both"/>
      </w:pPr>
    </w:p>
    <w:p w:rsidR="00CB53F1" w:rsidRDefault="00CB53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59F3" w:rsidRDefault="003A59F3">
      <w:bookmarkStart w:id="8" w:name="_GoBack"/>
      <w:bookmarkEnd w:id="8"/>
    </w:p>
    <w:sectPr w:rsidR="003A59F3" w:rsidSect="007D0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CB53F1"/>
    <w:rsid w:val="001C6B70"/>
    <w:rsid w:val="003A59F3"/>
    <w:rsid w:val="00CB53F1"/>
    <w:rsid w:val="00EF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5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53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25215A089892ED71CFEB14C836933B4D496C1E9F2F711BB3F935514E6F6A35430DA3CA57BE1DDnEW9J" TargetMode="External"/><Relationship Id="rId13" Type="http://schemas.openxmlformats.org/officeDocument/2006/relationships/hyperlink" Target="consultantplus://offline/ref=0B125215A089892ED71CFEB14C836933B4D895C7EDF3F711BB3F935514E6F6A35430DA3CA57BE0DEnEW8J" TargetMode="External"/><Relationship Id="rId18" Type="http://schemas.openxmlformats.org/officeDocument/2006/relationships/hyperlink" Target="consultantplus://offline/ref=0B125215A089892ED71CFEB14C836933B4D496C1E9F2F711BB3F935514E6F6A35430DA3CA57BE1DDnEW9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125215A089892ED71CFEB14C836933B4D496C1E9F2F711BB3F935514E6F6A35430DA3CA57BE1DDnEW9J" TargetMode="External"/><Relationship Id="rId7" Type="http://schemas.openxmlformats.org/officeDocument/2006/relationships/hyperlink" Target="consultantplus://offline/ref=0B125215A089892ED71CFEB14C836933B4D895C7EDF3F711BB3F935514nEW6J" TargetMode="External"/><Relationship Id="rId12" Type="http://schemas.openxmlformats.org/officeDocument/2006/relationships/hyperlink" Target="consultantplus://offline/ref=0B125215A089892ED71CFEB14C836933B4D990CEEFF6F711BB3F935514E6F6A35430DA3CnAW1J" TargetMode="External"/><Relationship Id="rId17" Type="http://schemas.openxmlformats.org/officeDocument/2006/relationships/hyperlink" Target="consultantplus://offline/ref=0B125215A089892ED71CFEB14C836933B4D496C1E9F2F711BB3F935514E6F6A35430DA3CA57BE1DDnEW9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125215A089892ED71CFEB14C836933BCD298CFEBFEAA1BB3669F5713E9A9B45379D63DA57BE1nDWFJ" TargetMode="External"/><Relationship Id="rId20" Type="http://schemas.openxmlformats.org/officeDocument/2006/relationships/hyperlink" Target="consultantplus://offline/ref=0B125215A089892ED71CFEB14C836933B4D496C1E9F2F711BB3F935514E6F6A35430DA3CA57BE1DDnEW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125215A089892ED71CFEB14C836933B4D992C7E8F7F711BB3F935514E6F6A35430DA3CA57BE0DAnEW2J" TargetMode="External"/><Relationship Id="rId11" Type="http://schemas.openxmlformats.org/officeDocument/2006/relationships/hyperlink" Target="consultantplus://offline/ref=0B125215A089892ED71CFEB14C836933B4D496C1E9F2F711BB3F935514E6F6A35430DA3CA57BE1DDnEW9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B125215A089892ED71CFEB14C836933B4D697C3E2FCF711BB3F935514E6F6A35430DA3CA57BE1DBnEWBJ" TargetMode="External"/><Relationship Id="rId15" Type="http://schemas.openxmlformats.org/officeDocument/2006/relationships/hyperlink" Target="consultantplus://offline/ref=0B125215A089892ED71CFEB14C836933B4D496C1E9F2F711BB3F935514E6F6A35430DA3CA57BE1DDnEW9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B125215A089892ED71CFEB14C836933B4D496C1E9F2F711BB3F935514E6F6A35430DA3CA57BE1DDnEW9J" TargetMode="External"/><Relationship Id="rId19" Type="http://schemas.openxmlformats.org/officeDocument/2006/relationships/hyperlink" Target="consultantplus://offline/ref=0B125215A089892ED71CFEB14C836933B4D496C1E9F2F711BB3F935514E6F6A35430DA3CA57BE1DDnEW9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B125215A089892ED71CFEB14C836933B4D496C1E9F2F711BB3F935514E6F6A35430DA3CA57BE1DDnEW9J" TargetMode="External"/><Relationship Id="rId14" Type="http://schemas.openxmlformats.org/officeDocument/2006/relationships/hyperlink" Target="consultantplus://offline/ref=0B125215A089892ED71CFEB14C836933B4D990CEEFF6F711BB3F935514nEW6J" TargetMode="External"/><Relationship Id="rId22" Type="http://schemas.openxmlformats.org/officeDocument/2006/relationships/hyperlink" Target="consultantplus://offline/ref=0B125215A089892ED71CFEB14C836933BCD298CFEBFEAA1BB3669F57n1W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2929</Words>
  <Characters>16697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2</cp:revision>
  <dcterms:created xsi:type="dcterms:W3CDTF">2016-03-17T19:01:00Z</dcterms:created>
  <dcterms:modified xsi:type="dcterms:W3CDTF">2016-03-17T19:01:00Z</dcterms:modified>
</cp:coreProperties>
</file>