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2E" w:rsidRDefault="00A23E2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3E2E" w:rsidRDefault="00A23E2E">
      <w:pPr>
        <w:pStyle w:val="ConsPlusNormal"/>
        <w:jc w:val="both"/>
        <w:outlineLvl w:val="0"/>
      </w:pPr>
    </w:p>
    <w:p w:rsidR="00A23E2E" w:rsidRDefault="00A23E2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23E2E" w:rsidRDefault="00A23E2E">
      <w:pPr>
        <w:pStyle w:val="ConsPlusTitle"/>
        <w:jc w:val="center"/>
      </w:pPr>
    </w:p>
    <w:p w:rsidR="00A23E2E" w:rsidRDefault="00A23E2E">
      <w:pPr>
        <w:pStyle w:val="ConsPlusTitle"/>
        <w:jc w:val="center"/>
      </w:pPr>
      <w:r>
        <w:t>ПОСТАНОВЛЕНИЕ</w:t>
      </w:r>
    </w:p>
    <w:p w:rsidR="00A23E2E" w:rsidRDefault="00A23E2E">
      <w:pPr>
        <w:pStyle w:val="ConsPlusTitle"/>
        <w:jc w:val="center"/>
      </w:pPr>
      <w:r>
        <w:t>от 18 мая 2011 г. N 378</w:t>
      </w:r>
    </w:p>
    <w:p w:rsidR="00A23E2E" w:rsidRDefault="00A23E2E">
      <w:pPr>
        <w:pStyle w:val="ConsPlusTitle"/>
        <w:jc w:val="center"/>
      </w:pPr>
    </w:p>
    <w:p w:rsidR="00A23E2E" w:rsidRDefault="00A23E2E">
      <w:pPr>
        <w:pStyle w:val="ConsPlusTitle"/>
        <w:jc w:val="center"/>
      </w:pPr>
      <w:r>
        <w:t>ОБ УТВЕРЖДЕНИИ ПРАВИЛ</w:t>
      </w:r>
    </w:p>
    <w:p w:rsidR="00A23E2E" w:rsidRDefault="00A23E2E">
      <w:pPr>
        <w:pStyle w:val="ConsPlusTitle"/>
        <w:jc w:val="center"/>
      </w:pPr>
      <w:r>
        <w:t>РАЗРАБОТКИ СВОДНОГО ПЛАНА ТУШЕНИЯ ЛЕСНЫХ ПОЖАРОВ</w:t>
      </w:r>
    </w:p>
    <w:p w:rsidR="00A23E2E" w:rsidRDefault="00A23E2E">
      <w:pPr>
        <w:pStyle w:val="ConsPlusTitle"/>
        <w:jc w:val="center"/>
      </w:pPr>
      <w:r>
        <w:t>НА ТЕРРИТОРИИ СУБЪЕКТА РОССИЙСКОЙ ФЕДЕРАЦИИ</w:t>
      </w:r>
    </w:p>
    <w:p w:rsidR="00A23E2E" w:rsidRDefault="00A23E2E">
      <w:pPr>
        <w:pStyle w:val="ConsPlusNormal"/>
        <w:jc w:val="center"/>
      </w:pPr>
    </w:p>
    <w:p w:rsidR="00A23E2E" w:rsidRDefault="00A23E2E">
      <w:pPr>
        <w:pStyle w:val="ConsPlusNormal"/>
        <w:jc w:val="center"/>
      </w:pPr>
      <w:r>
        <w:t>Список изменяющих документов</w:t>
      </w:r>
    </w:p>
    <w:p w:rsidR="00A23E2E" w:rsidRDefault="00A23E2E">
      <w:pPr>
        <w:pStyle w:val="ConsPlusNormal"/>
        <w:jc w:val="center"/>
      </w:pPr>
      <w:proofErr w:type="gramStart"/>
      <w:r>
        <w:t xml:space="preserve">(в ред. Постановлений Правительства РФ от 09.04.2016 </w:t>
      </w:r>
      <w:hyperlink r:id="rId6" w:history="1">
        <w:r>
          <w:rPr>
            <w:color w:val="0000FF"/>
          </w:rPr>
          <w:t>N 281</w:t>
        </w:r>
      </w:hyperlink>
      <w:r>
        <w:t>,</w:t>
      </w:r>
      <w:proofErr w:type="gramEnd"/>
    </w:p>
    <w:p w:rsidR="00A23E2E" w:rsidRDefault="00A23E2E">
      <w:pPr>
        <w:pStyle w:val="ConsPlusNormal"/>
        <w:jc w:val="center"/>
      </w:pPr>
      <w:r>
        <w:t xml:space="preserve">от 25.05.2016 </w:t>
      </w:r>
      <w:hyperlink r:id="rId7" w:history="1">
        <w:r>
          <w:rPr>
            <w:color w:val="0000FF"/>
          </w:rPr>
          <w:t>N 458</w:t>
        </w:r>
      </w:hyperlink>
      <w:r>
        <w:t xml:space="preserve">, от 08.02.2017 </w:t>
      </w:r>
      <w:hyperlink r:id="rId8" w:history="1">
        <w:r>
          <w:rPr>
            <w:color w:val="0000FF"/>
          </w:rPr>
          <w:t>N 156</w:t>
        </w:r>
      </w:hyperlink>
      <w:r>
        <w:t>)</w:t>
      </w:r>
    </w:p>
    <w:p w:rsidR="00A23E2E" w:rsidRDefault="00A23E2E">
      <w:pPr>
        <w:pStyle w:val="ConsPlusNormal"/>
        <w:jc w:val="center"/>
      </w:pPr>
    </w:p>
    <w:p w:rsidR="00A23E2E" w:rsidRDefault="00A23E2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4 статьи 53.3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A23E2E" w:rsidRDefault="00A23E2E">
      <w:pPr>
        <w:pStyle w:val="ConsPlusNormal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разработки сводного плана тушения лесных пожаров на территории субъекта Российской Федерации.</w:t>
      </w: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jc w:val="right"/>
      </w:pPr>
      <w:r>
        <w:t>Председатель Правительства</w:t>
      </w:r>
    </w:p>
    <w:p w:rsidR="00A23E2E" w:rsidRDefault="00A23E2E">
      <w:pPr>
        <w:pStyle w:val="ConsPlusNormal"/>
        <w:jc w:val="right"/>
      </w:pPr>
      <w:r>
        <w:t>Российской Федерации</w:t>
      </w:r>
    </w:p>
    <w:p w:rsidR="00A23E2E" w:rsidRDefault="00A23E2E">
      <w:pPr>
        <w:pStyle w:val="ConsPlusNormal"/>
        <w:jc w:val="right"/>
      </w:pPr>
      <w:r>
        <w:t>В.ПУТИН</w:t>
      </w:r>
    </w:p>
    <w:p w:rsidR="00A23E2E" w:rsidRDefault="00A23E2E">
      <w:pPr>
        <w:pStyle w:val="ConsPlusNormal"/>
        <w:jc w:val="right"/>
      </w:pPr>
    </w:p>
    <w:p w:rsidR="00A23E2E" w:rsidRDefault="00A23E2E">
      <w:pPr>
        <w:pStyle w:val="ConsPlusNormal"/>
        <w:jc w:val="right"/>
      </w:pPr>
    </w:p>
    <w:p w:rsidR="00A23E2E" w:rsidRDefault="00A23E2E">
      <w:pPr>
        <w:pStyle w:val="ConsPlusNormal"/>
        <w:jc w:val="right"/>
      </w:pPr>
    </w:p>
    <w:p w:rsidR="00A23E2E" w:rsidRDefault="00A23E2E">
      <w:pPr>
        <w:pStyle w:val="ConsPlusNormal"/>
        <w:jc w:val="right"/>
      </w:pPr>
    </w:p>
    <w:p w:rsidR="00A23E2E" w:rsidRDefault="00A23E2E">
      <w:pPr>
        <w:pStyle w:val="ConsPlusNormal"/>
        <w:jc w:val="right"/>
      </w:pPr>
    </w:p>
    <w:p w:rsidR="00A23E2E" w:rsidRDefault="00A23E2E">
      <w:pPr>
        <w:pStyle w:val="ConsPlusNormal"/>
        <w:jc w:val="right"/>
        <w:outlineLvl w:val="0"/>
      </w:pPr>
      <w:r>
        <w:t>Утверждены</w:t>
      </w:r>
    </w:p>
    <w:p w:rsidR="00A23E2E" w:rsidRDefault="00A23E2E">
      <w:pPr>
        <w:pStyle w:val="ConsPlusNormal"/>
        <w:jc w:val="right"/>
      </w:pPr>
      <w:r>
        <w:t>Постановлением Правительства</w:t>
      </w:r>
    </w:p>
    <w:p w:rsidR="00A23E2E" w:rsidRDefault="00A23E2E">
      <w:pPr>
        <w:pStyle w:val="ConsPlusNormal"/>
        <w:jc w:val="right"/>
      </w:pPr>
      <w:r>
        <w:t>Российской Федерации</w:t>
      </w:r>
    </w:p>
    <w:p w:rsidR="00A23E2E" w:rsidRDefault="00A23E2E">
      <w:pPr>
        <w:pStyle w:val="ConsPlusNormal"/>
        <w:jc w:val="right"/>
      </w:pPr>
      <w:r>
        <w:t>от 18 мая 2011 г. N 378</w:t>
      </w: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Title"/>
        <w:jc w:val="center"/>
      </w:pPr>
      <w:bookmarkStart w:id="0" w:name="P30"/>
      <w:bookmarkEnd w:id="0"/>
      <w:r>
        <w:t>ПРАВИЛА</w:t>
      </w:r>
    </w:p>
    <w:p w:rsidR="00A23E2E" w:rsidRDefault="00A23E2E">
      <w:pPr>
        <w:pStyle w:val="ConsPlusTitle"/>
        <w:jc w:val="center"/>
      </w:pPr>
      <w:r>
        <w:t>РАЗРАБОТКИ СВОДНОГО ПЛАНА ТУШЕНИЯ ЛЕСНЫХ ПОЖАРОВ</w:t>
      </w:r>
    </w:p>
    <w:p w:rsidR="00A23E2E" w:rsidRDefault="00A23E2E">
      <w:pPr>
        <w:pStyle w:val="ConsPlusTitle"/>
        <w:jc w:val="center"/>
      </w:pPr>
      <w:r>
        <w:t>НА ТЕРРИТОРИИ СУБЪЕКТА РОССИЙСКОЙ ФЕДЕРАЦИИ</w:t>
      </w:r>
    </w:p>
    <w:p w:rsidR="00A23E2E" w:rsidRDefault="00A23E2E">
      <w:pPr>
        <w:pStyle w:val="ConsPlusNormal"/>
        <w:jc w:val="center"/>
      </w:pPr>
    </w:p>
    <w:p w:rsidR="00A23E2E" w:rsidRDefault="00A23E2E">
      <w:pPr>
        <w:pStyle w:val="ConsPlusNormal"/>
        <w:jc w:val="center"/>
      </w:pPr>
      <w:r>
        <w:t>Список изменяющих документов</w:t>
      </w:r>
    </w:p>
    <w:p w:rsidR="00A23E2E" w:rsidRDefault="00A23E2E">
      <w:pPr>
        <w:pStyle w:val="ConsPlusNormal"/>
        <w:jc w:val="center"/>
      </w:pPr>
      <w:proofErr w:type="gramStart"/>
      <w:r>
        <w:t xml:space="preserve">(в ред. Постановлений Правительства РФ от 09.04.2016 </w:t>
      </w:r>
      <w:hyperlink r:id="rId10" w:history="1">
        <w:r>
          <w:rPr>
            <w:color w:val="0000FF"/>
          </w:rPr>
          <w:t>N 281</w:t>
        </w:r>
      </w:hyperlink>
      <w:r>
        <w:t>,</w:t>
      </w:r>
      <w:proofErr w:type="gramEnd"/>
    </w:p>
    <w:p w:rsidR="00A23E2E" w:rsidRDefault="00A23E2E">
      <w:pPr>
        <w:pStyle w:val="ConsPlusNormal"/>
        <w:jc w:val="center"/>
      </w:pPr>
      <w:r>
        <w:t xml:space="preserve">от 25.05.2016 </w:t>
      </w:r>
      <w:hyperlink r:id="rId11" w:history="1">
        <w:r>
          <w:rPr>
            <w:color w:val="0000FF"/>
          </w:rPr>
          <w:t>N 458</w:t>
        </w:r>
      </w:hyperlink>
      <w:r>
        <w:t xml:space="preserve">, от 08.02.2017 </w:t>
      </w:r>
      <w:hyperlink r:id="rId12" w:history="1">
        <w:r>
          <w:rPr>
            <w:color w:val="0000FF"/>
          </w:rPr>
          <w:t>N 156</w:t>
        </w:r>
      </w:hyperlink>
      <w:r>
        <w:t>)</w:t>
      </w: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  <w:r>
        <w:t>1. Настоящие Правила устанавливают порядок разработки сводного плана тушения лесных пожаров на территории субъекта Российской Федерации (далее - сводный план).</w:t>
      </w:r>
    </w:p>
    <w:p w:rsidR="00A23E2E" w:rsidRDefault="00A23E2E">
      <w:pPr>
        <w:pStyle w:val="ConsPlusNormal"/>
        <w:ind w:firstLine="540"/>
        <w:jc w:val="both"/>
      </w:pPr>
      <w:bookmarkStart w:id="1" w:name="P39"/>
      <w:bookmarkEnd w:id="1"/>
      <w:r>
        <w:t>2. Сводный план разрабатывается органом исполнительной власти субъекта Российской Федерации, осуществляющим переданные Российской Федерацией полномочия в области лесных отношений, на основании планов тушения лесных пожаров в лесничествах (лесопарках), расположенных на территории субъекта Российской Федерации, в целях:</w:t>
      </w:r>
    </w:p>
    <w:p w:rsidR="00A23E2E" w:rsidRDefault="00A23E2E">
      <w:pPr>
        <w:pStyle w:val="ConsPlusNormal"/>
        <w:ind w:firstLine="540"/>
        <w:jc w:val="both"/>
      </w:pPr>
      <w:r>
        <w:t>а) оптимизации определения мест размещения и привлечения лесопожарных формирований, пожарной техники и оборудования, противопожарного снаряжения и инвентаря, иных сре</w:t>
      </w:r>
      <w:proofErr w:type="gramStart"/>
      <w:r>
        <w:t>дств пр</w:t>
      </w:r>
      <w:proofErr w:type="gramEnd"/>
      <w:r>
        <w:t>едупреждения и тушения лесных пожаров на территории субъекта Российской Федерации;</w:t>
      </w:r>
    </w:p>
    <w:p w:rsidR="00A23E2E" w:rsidRDefault="00A23E2E">
      <w:pPr>
        <w:pStyle w:val="ConsPlusNormal"/>
        <w:ind w:firstLine="540"/>
        <w:jc w:val="both"/>
      </w:pPr>
      <w:r>
        <w:t>б) повышения эффективности привлечения сил и средств подразделений пожарной охраны и аварийно-спасательных формирований для тушения лесных пожаров;</w:t>
      </w:r>
    </w:p>
    <w:p w:rsidR="00A23E2E" w:rsidRDefault="00A23E2E">
      <w:pPr>
        <w:pStyle w:val="ConsPlusNormal"/>
        <w:ind w:firstLine="540"/>
        <w:jc w:val="both"/>
      </w:pPr>
      <w:r>
        <w:lastRenderedPageBreak/>
        <w:t>в) координации мероприятий по тушению лесных пожаров, возникающих на землях лесного фонда и землях иных категорий;</w:t>
      </w:r>
    </w:p>
    <w:p w:rsidR="00A23E2E" w:rsidRDefault="00A23E2E">
      <w:pPr>
        <w:pStyle w:val="ConsPlusNormal"/>
        <w:ind w:firstLine="540"/>
        <w:jc w:val="both"/>
      </w:pPr>
      <w:r>
        <w:t>г) недопущения распространения лесных пожаров на земли населенных пунктов и земли иных категорий, а также недопущения возникновения лесных пожаров из-за пожаров, возникших на землях населенных пунктов и землях иных категорий;</w:t>
      </w:r>
    </w:p>
    <w:p w:rsidR="00A23E2E" w:rsidRDefault="00A23E2E">
      <w:pPr>
        <w:pStyle w:val="ConsPlusNormal"/>
        <w:ind w:firstLine="540"/>
        <w:jc w:val="both"/>
      </w:pPr>
      <w:r>
        <w:t>д) обеспечения создания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 w:rsidR="00A23E2E" w:rsidRDefault="00A23E2E">
      <w:pPr>
        <w:pStyle w:val="ConsPlusNormal"/>
        <w:ind w:firstLine="540"/>
        <w:jc w:val="both"/>
      </w:pPr>
      <w:r>
        <w:t>3. Сводный план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A23E2E" w:rsidRDefault="00A23E2E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Сводный план разрабатывается по форме согласно </w:t>
      </w:r>
      <w:hyperlink w:anchor="P134" w:history="1">
        <w:r>
          <w:rPr>
            <w:color w:val="0000FF"/>
          </w:rPr>
          <w:t>приложению</w:t>
        </w:r>
      </w:hyperlink>
      <w:r>
        <w:t xml:space="preserve"> и состоит из </w:t>
      </w:r>
      <w:hyperlink w:anchor="P149" w:history="1">
        <w:r>
          <w:rPr>
            <w:color w:val="0000FF"/>
          </w:rPr>
          <w:t>текстовой</w:t>
        </w:r>
      </w:hyperlink>
      <w:r>
        <w:t xml:space="preserve"> и </w:t>
      </w:r>
      <w:hyperlink w:anchor="P2184" w:history="1">
        <w:r>
          <w:rPr>
            <w:color w:val="0000FF"/>
          </w:rPr>
          <w:t>графической частей</w:t>
        </w:r>
      </w:hyperlink>
      <w:r>
        <w:t>.</w:t>
      </w:r>
      <w:proofErr w:type="gramEnd"/>
    </w:p>
    <w:p w:rsidR="00A23E2E" w:rsidRDefault="00A23E2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ind w:firstLine="540"/>
        <w:jc w:val="both"/>
      </w:pPr>
      <w:bookmarkStart w:id="2" w:name="P48"/>
      <w:bookmarkEnd w:id="2"/>
      <w:r>
        <w:t xml:space="preserve">5. В </w:t>
      </w:r>
      <w:hyperlink w:anchor="P149" w:history="1">
        <w:r>
          <w:rPr>
            <w:color w:val="0000FF"/>
          </w:rPr>
          <w:t>текстовой</w:t>
        </w:r>
      </w:hyperlink>
      <w:r>
        <w:t xml:space="preserve"> части сводного плана содержится общая характеристика лесов на территории субъекта Российской Федерации (включая сведения о распределении лесов по классам природной пожарной опасности лесов) и указываются:</w:t>
      </w:r>
    </w:p>
    <w:p w:rsidR="00A23E2E" w:rsidRDefault="00A23E2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bookmarkStart w:id="3" w:name="P50"/>
      <w:bookmarkEnd w:id="3"/>
      <w:r>
        <w:t>а) меры по охране земель и земельных участков, имеющих общую границу с лесничествами и лесопарками,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участках;</w:t>
      </w:r>
    </w:p>
    <w:p w:rsidR="00A23E2E" w:rsidRDefault="00A23E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ind w:firstLine="540"/>
        <w:jc w:val="both"/>
      </w:pPr>
      <w:r>
        <w:t>б) перечень и состав лесопожарных формирований, пожарной техники и оборудования, порядок привлечения и использования таких сре</w:t>
      </w:r>
      <w:proofErr w:type="gramStart"/>
      <w:r>
        <w:t>дств в с</w:t>
      </w:r>
      <w:proofErr w:type="gramEnd"/>
      <w:r>
        <w:t>оответствии с уровнем пожарной опасности в лесах;</w:t>
      </w:r>
    </w:p>
    <w:p w:rsidR="00A23E2E" w:rsidRDefault="00A23E2E">
      <w:pPr>
        <w:pStyle w:val="ConsPlusNormal"/>
        <w:ind w:firstLine="540"/>
        <w:jc w:val="both"/>
      </w:pPr>
      <w:bookmarkStart w:id="4" w:name="P53"/>
      <w:bookmarkEnd w:id="4"/>
      <w:proofErr w:type="gramStart"/>
      <w:r>
        <w:t>в) перечень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и порядок привлечения таких сил и средств в соответствии с уровнем пожарной опасности в лесах;</w:t>
      </w:r>
      <w:proofErr w:type="gramEnd"/>
    </w:p>
    <w:p w:rsidR="00A23E2E" w:rsidRDefault="00A23E2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09.04.2016 N 281)</w:t>
      </w:r>
    </w:p>
    <w:p w:rsidR="00A23E2E" w:rsidRDefault="00A23E2E">
      <w:pPr>
        <w:pStyle w:val="ConsPlusNormal"/>
        <w:ind w:firstLine="540"/>
        <w:jc w:val="both"/>
      </w:pPr>
      <w:r>
        <w:t>г) мероприятия по координации работ, связанных с тушением лесных пожаров;</w:t>
      </w:r>
    </w:p>
    <w:p w:rsidR="00A23E2E" w:rsidRDefault="00A23E2E">
      <w:pPr>
        <w:pStyle w:val="ConsPlusNormal"/>
        <w:ind w:firstLine="540"/>
        <w:jc w:val="both"/>
      </w:pPr>
      <w:r>
        <w:t>д) меры по созданию резерва пожарной техники и оборудования, противопожарного снаряжения и инвентаря, транспортных средств и горюче-смазочных материалов;</w:t>
      </w:r>
    </w:p>
    <w:p w:rsidR="00A23E2E" w:rsidRDefault="00A23E2E">
      <w:pPr>
        <w:pStyle w:val="ConsPlusNormal"/>
        <w:ind w:firstLine="540"/>
        <w:jc w:val="both"/>
      </w:pPr>
      <w:bookmarkStart w:id="5" w:name="P57"/>
      <w:bookmarkEnd w:id="5"/>
      <w:r>
        <w:t>е) перечень лесопожарных формирований, пожарной техники и оборудования, подлежащих включению в межрегиональный план маневрирования лесопожарных формирований, пожарной техники и оборудования;</w:t>
      </w:r>
    </w:p>
    <w:p w:rsidR="00A23E2E" w:rsidRDefault="00A23E2E">
      <w:pPr>
        <w:pStyle w:val="ConsPlusNormal"/>
        <w:ind w:firstLine="540"/>
        <w:jc w:val="both"/>
      </w:pPr>
      <w:r>
        <w:t>е(1)) сводная информация о готовности субъекта Российской Федерации к пожароопасному сезону, в том числе:</w:t>
      </w:r>
    </w:p>
    <w:p w:rsidR="00A23E2E" w:rsidRDefault="00A23E2E">
      <w:pPr>
        <w:pStyle w:val="ConsPlusNormal"/>
        <w:ind w:firstLine="540"/>
        <w:jc w:val="both"/>
      </w:pPr>
      <w:bookmarkStart w:id="6" w:name="P59"/>
      <w:bookmarkEnd w:id="6"/>
      <w:r>
        <w:t>сведения о наличии (отсутствии) планов тушения лесных пожаров;</w:t>
      </w:r>
    </w:p>
    <w:p w:rsidR="00A23E2E" w:rsidRDefault="00A23E2E">
      <w:pPr>
        <w:pStyle w:val="ConsPlusNormal"/>
        <w:ind w:firstLine="540"/>
        <w:jc w:val="both"/>
      </w:pPr>
      <w:r>
        <w:t>объемы планируемого финансирования мер по обеспечению пожарной безопасности в лесах и тушения лесных пожаров в субъекте Российской Федерации;</w:t>
      </w:r>
    </w:p>
    <w:p w:rsidR="00A23E2E" w:rsidRDefault="00A23E2E">
      <w:pPr>
        <w:pStyle w:val="ConsPlusNormal"/>
        <w:ind w:firstLine="540"/>
        <w:jc w:val="both"/>
      </w:pPr>
      <w:r>
        <w:t>сведения о наличии (отсутствии) назначенных руководителей тушения лесных пожаров;</w:t>
      </w:r>
    </w:p>
    <w:p w:rsidR="00A23E2E" w:rsidRDefault="00A23E2E">
      <w:pPr>
        <w:pStyle w:val="ConsPlusNormal"/>
        <w:ind w:firstLine="540"/>
        <w:jc w:val="both"/>
      </w:pPr>
      <w:r>
        <w:t>сведения об организации мониторинга пожарной опасности в лесах и лесных пожаров;</w:t>
      </w:r>
    </w:p>
    <w:p w:rsidR="00A23E2E" w:rsidRDefault="00A23E2E">
      <w:pPr>
        <w:pStyle w:val="ConsPlusNormal"/>
        <w:ind w:firstLine="540"/>
        <w:jc w:val="both"/>
      </w:pPr>
      <w:r>
        <w:t>сведения о наличии (отсутствии) специализированной диспетчерской службы;</w:t>
      </w:r>
    </w:p>
    <w:p w:rsidR="00A23E2E" w:rsidRDefault="00A23E2E">
      <w:pPr>
        <w:pStyle w:val="ConsPlusNormal"/>
        <w:ind w:firstLine="540"/>
        <w:jc w:val="both"/>
      </w:pPr>
      <w:r>
        <w:t xml:space="preserve">сведения о наличии (отсутствии) государственных контрактов или государственных заданий на выполнение работ по тушению лесных пожаров, </w:t>
      </w:r>
      <w:proofErr w:type="gramStart"/>
      <w:r>
        <w:t>осуществляемых</w:t>
      </w:r>
      <w:proofErr w:type="gramEnd"/>
      <w:r>
        <w:t xml:space="preserve"> в том числе совместно с лесопожарными формированиями;</w:t>
      </w:r>
    </w:p>
    <w:p w:rsidR="00A23E2E" w:rsidRDefault="00A23E2E">
      <w:pPr>
        <w:pStyle w:val="ConsPlusNormal"/>
        <w:ind w:firstLine="540"/>
        <w:jc w:val="both"/>
      </w:pPr>
      <w:bookmarkStart w:id="7" w:name="P65"/>
      <w:bookmarkEnd w:id="7"/>
      <w:r>
        <w:t>сведения о наличии (отсутствии) государственных контрактов или государственных заданий на выполнение авиационных работ по охране лесов;</w:t>
      </w:r>
    </w:p>
    <w:p w:rsidR="00A23E2E" w:rsidRDefault="00A23E2E">
      <w:pPr>
        <w:pStyle w:val="ConsPlusNormal"/>
        <w:ind w:firstLine="540"/>
        <w:jc w:val="both"/>
      </w:pPr>
      <w:r>
        <w:t>сведения о готовности (неготовности) лесопожарных формирований, пожарных техники и оборудования к пожароопасному сезону;</w:t>
      </w:r>
    </w:p>
    <w:p w:rsidR="00A23E2E" w:rsidRDefault="00A23E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"е(1)"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bookmarkStart w:id="8" w:name="P68"/>
      <w:bookmarkEnd w:id="8"/>
      <w:r>
        <w:t xml:space="preserve">ж) иные мероприятия, содержащиеся в планах тушения лесных пожаров, предусмотренных </w:t>
      </w:r>
      <w:hyperlink w:anchor="P39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A23E2E" w:rsidRDefault="00A23E2E">
      <w:pPr>
        <w:pStyle w:val="ConsPlusNormal"/>
        <w:ind w:firstLine="540"/>
        <w:jc w:val="both"/>
      </w:pPr>
      <w:r>
        <w:lastRenderedPageBreak/>
        <w:t xml:space="preserve">5(1). </w:t>
      </w:r>
      <w:proofErr w:type="gramStart"/>
      <w:r>
        <w:t xml:space="preserve">Силы и средства юридических лиц, которые могут быть привлечены для борьбы с лесными пожарами, включаются в перечень, указанный в </w:t>
      </w:r>
      <w:hyperlink w:anchor="P53" w:history="1">
        <w:r>
          <w:rPr>
            <w:color w:val="0000FF"/>
          </w:rPr>
          <w:t>подпункте "в" пункта 5</w:t>
        </w:r>
      </w:hyperlink>
      <w:r>
        <w:t xml:space="preserve"> настоящих Правил, после заключения соответствующих договоров (соглашений), предусматривающих основания и порядок привлечения и использования таких сил и средств, а также гражданско-правовую ответственность за их непредставление или несвоевременное представление.</w:t>
      </w:r>
      <w:proofErr w:type="gramEnd"/>
    </w:p>
    <w:p w:rsidR="00A23E2E" w:rsidRDefault="00A23E2E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09.04.2016 N 281)</w:t>
      </w:r>
    </w:p>
    <w:p w:rsidR="00A23E2E" w:rsidRDefault="00A23E2E">
      <w:pPr>
        <w:pStyle w:val="ConsPlusNormal"/>
        <w:ind w:firstLine="540"/>
        <w:jc w:val="both"/>
      </w:pPr>
      <w:r>
        <w:t>5(2). В текстовой части сводного плана должен содержаться вывод о готовности, ограниченной готовности или неготовности субъекта Российской Федерации к пожароопасному сезону.</w:t>
      </w:r>
    </w:p>
    <w:p w:rsidR="00A23E2E" w:rsidRDefault="00A23E2E">
      <w:pPr>
        <w:pStyle w:val="ConsPlusNormal"/>
        <w:ind w:firstLine="540"/>
        <w:jc w:val="both"/>
      </w:pPr>
      <w:r>
        <w:t xml:space="preserve">Субъект Российской Федерации является готовым к пожароопасному сезону, если выполнены все требования, предусмотренные </w:t>
      </w:r>
      <w:hyperlink w:anchor="P48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A23E2E" w:rsidRDefault="00A23E2E">
      <w:pPr>
        <w:pStyle w:val="ConsPlusNormal"/>
        <w:ind w:firstLine="540"/>
        <w:jc w:val="both"/>
      </w:pPr>
      <w:r>
        <w:t xml:space="preserve">Субъект Российской Федерации является ограниченно готовым к пожароопасному сезону, если не выполнено не более 2 требований, предусмотренных </w:t>
      </w:r>
      <w:hyperlink w:anchor="P5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7" w:history="1">
        <w:r>
          <w:rPr>
            <w:color w:val="0000FF"/>
          </w:rPr>
          <w:t>"е"</w:t>
        </w:r>
      </w:hyperlink>
      <w:r>
        <w:t xml:space="preserve">, </w:t>
      </w:r>
      <w:hyperlink w:anchor="P59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65" w:history="1">
        <w:r>
          <w:rPr>
            <w:color w:val="0000FF"/>
          </w:rPr>
          <w:t>восьмым подпункта "е(1)"</w:t>
        </w:r>
      </w:hyperlink>
      <w:r>
        <w:t xml:space="preserve"> и </w:t>
      </w:r>
      <w:hyperlink w:anchor="P68" w:history="1">
        <w:r>
          <w:rPr>
            <w:color w:val="0000FF"/>
          </w:rPr>
          <w:t>подпунктом "ж" пункта 5</w:t>
        </w:r>
      </w:hyperlink>
      <w:r>
        <w:t xml:space="preserve"> настоящих Правил.</w:t>
      </w:r>
    </w:p>
    <w:p w:rsidR="00A23E2E" w:rsidRDefault="00A23E2E">
      <w:pPr>
        <w:pStyle w:val="ConsPlusNormal"/>
        <w:ind w:firstLine="540"/>
        <w:jc w:val="both"/>
      </w:pPr>
      <w:bookmarkStart w:id="9" w:name="P74"/>
      <w:bookmarkEnd w:id="9"/>
      <w:r>
        <w:t xml:space="preserve">Субъект Российской Федерации является не готовым к пожароопасному сезону, если не выполнены 3 и более требований, предусмотренных </w:t>
      </w:r>
      <w:hyperlink w:anchor="P5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7" w:history="1">
        <w:r>
          <w:rPr>
            <w:color w:val="0000FF"/>
          </w:rPr>
          <w:t>"е"</w:t>
        </w:r>
      </w:hyperlink>
      <w:r>
        <w:t xml:space="preserve">, </w:t>
      </w:r>
      <w:hyperlink w:anchor="P59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65" w:history="1">
        <w:r>
          <w:rPr>
            <w:color w:val="0000FF"/>
          </w:rPr>
          <w:t>восьмым подпункта "е(1)"</w:t>
        </w:r>
      </w:hyperlink>
      <w:r>
        <w:t xml:space="preserve"> и </w:t>
      </w:r>
      <w:hyperlink w:anchor="P68" w:history="1">
        <w:r>
          <w:rPr>
            <w:color w:val="0000FF"/>
          </w:rPr>
          <w:t>подпунктом "ж" пункта 5</w:t>
        </w:r>
      </w:hyperlink>
      <w:r>
        <w:t xml:space="preserve"> настоящих Правил, или не готовы к пожароопасному сезону лесопожарные формирования, пожарные техника и оборудование.</w:t>
      </w:r>
    </w:p>
    <w:p w:rsidR="00A23E2E" w:rsidRDefault="00A23E2E">
      <w:pPr>
        <w:pStyle w:val="ConsPlusNormal"/>
        <w:ind w:firstLine="540"/>
        <w:jc w:val="both"/>
      </w:pPr>
      <w:r>
        <w:t xml:space="preserve">Вывод о готовности, ограниченной готовности или неготовности субъекта Российской Федерации к пожароопасному сезону подтверждается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до направления в соответствии с </w:t>
      </w:r>
      <w:hyperlink w:anchor="P86" w:history="1">
        <w:r>
          <w:rPr>
            <w:color w:val="0000FF"/>
          </w:rPr>
          <w:t>пунктом 7</w:t>
        </w:r>
      </w:hyperlink>
      <w:r>
        <w:t xml:space="preserve"> настоящих Правил проекта сводного плана в Федеральное агентство лесного хозяйства.</w:t>
      </w:r>
    </w:p>
    <w:p w:rsidR="00A23E2E" w:rsidRDefault="00A23E2E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jc w:val="both"/>
      </w:pPr>
      <w:r>
        <w:t xml:space="preserve">(п. 5(2)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bookmarkStart w:id="10" w:name="P78"/>
      <w:bookmarkEnd w:id="10"/>
      <w:r>
        <w:t xml:space="preserve">6. </w:t>
      </w:r>
      <w:hyperlink w:anchor="P2184" w:history="1">
        <w:r>
          <w:rPr>
            <w:color w:val="0000FF"/>
          </w:rPr>
          <w:t>Графическая часть</w:t>
        </w:r>
      </w:hyperlink>
      <w:r>
        <w:t xml:space="preserve"> сводного плана состоит </w:t>
      </w:r>
      <w:proofErr w:type="gramStart"/>
      <w:r>
        <w:t>из</w:t>
      </w:r>
      <w:proofErr w:type="gramEnd"/>
      <w:r>
        <w:t>:</w:t>
      </w:r>
    </w:p>
    <w:p w:rsidR="00A23E2E" w:rsidRDefault="00A23E2E">
      <w:pPr>
        <w:pStyle w:val="ConsPlusNormal"/>
        <w:ind w:firstLine="540"/>
        <w:jc w:val="both"/>
      </w:pPr>
      <w:r>
        <w:t xml:space="preserve">а) </w:t>
      </w:r>
      <w:hyperlink w:anchor="P2188" w:history="1">
        <w:r>
          <w:rPr>
            <w:color w:val="0000FF"/>
          </w:rPr>
          <w:t>карты-схемы</w:t>
        </w:r>
      </w:hyperlink>
      <w:r>
        <w:t xml:space="preserve"> распределения земель субъекта Российской Федерации по зонам охраны лесов от пожаров различными способами (с использованием наземных, авиационных или космических средств), в том числе зоны контроля, с указанием маршрутов авиационного патрулирования с границами муниципальных образований, лесничеств и лесопарков;</w:t>
      </w:r>
    </w:p>
    <w:p w:rsidR="00A23E2E" w:rsidRDefault="00A23E2E">
      <w:pPr>
        <w:pStyle w:val="ConsPlusNormal"/>
        <w:ind w:firstLine="540"/>
        <w:jc w:val="both"/>
      </w:pPr>
      <w:r>
        <w:t xml:space="preserve">б) </w:t>
      </w:r>
      <w:hyperlink w:anchor="P2201" w:history="1">
        <w:r>
          <w:rPr>
            <w:color w:val="0000FF"/>
          </w:rPr>
          <w:t>карты-схемы</w:t>
        </w:r>
      </w:hyperlink>
      <w:r>
        <w:t xml:space="preserve"> мест дислокации лесопожарных формирований, подразделений пожарной охраны и аварийно-спасательных формирований;</w:t>
      </w:r>
    </w:p>
    <w:p w:rsidR="00A23E2E" w:rsidRDefault="00A23E2E">
      <w:pPr>
        <w:pStyle w:val="ConsPlusNormal"/>
        <w:ind w:firstLine="540"/>
        <w:jc w:val="both"/>
      </w:pPr>
      <w:r>
        <w:t xml:space="preserve">в) </w:t>
      </w:r>
      <w:hyperlink w:anchor="P2210" w:history="1">
        <w:r>
          <w:rPr>
            <w:color w:val="0000FF"/>
          </w:rPr>
          <w:t>карты-схемы</w:t>
        </w:r>
      </w:hyperlink>
      <w:r>
        <w:t xml:space="preserve"> межрегионального взаимодействия при тушении лесных пожаров;</w:t>
      </w:r>
    </w:p>
    <w:p w:rsidR="00A23E2E" w:rsidRDefault="00A23E2E">
      <w:pPr>
        <w:pStyle w:val="ConsPlusNormal"/>
        <w:ind w:firstLine="540"/>
        <w:jc w:val="both"/>
      </w:pPr>
      <w:r>
        <w:t xml:space="preserve">г) </w:t>
      </w:r>
      <w:hyperlink w:anchor="P2218" w:history="1">
        <w:r>
          <w:rPr>
            <w:color w:val="0000FF"/>
          </w:rPr>
          <w:t>схемы</w:t>
        </w:r>
      </w:hyperlink>
      <w:r>
        <w:t xml:space="preserve"> привлечения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в соответствии с уровнем пожарной опасности в лесах;</w:t>
      </w:r>
    </w:p>
    <w:p w:rsidR="00A23E2E" w:rsidRDefault="00A23E2E">
      <w:pPr>
        <w:pStyle w:val="ConsPlusNormal"/>
        <w:ind w:firstLine="540"/>
        <w:jc w:val="both"/>
      </w:pPr>
      <w:r>
        <w:t xml:space="preserve">д) </w:t>
      </w:r>
      <w:hyperlink w:anchor="P2230" w:history="1">
        <w:r>
          <w:rPr>
            <w:color w:val="0000FF"/>
          </w:rPr>
          <w:t>схемы</w:t>
        </w:r>
      </w:hyperlink>
      <w:r>
        <w:t xml:space="preserve"> функционирования специализированной диспетчерской службы на территории субъекта Российской Федерации;</w:t>
      </w:r>
    </w:p>
    <w:p w:rsidR="00A23E2E" w:rsidRDefault="00A23E2E">
      <w:pPr>
        <w:pStyle w:val="ConsPlusNormal"/>
        <w:ind w:firstLine="540"/>
        <w:jc w:val="both"/>
      </w:pPr>
      <w:r>
        <w:t xml:space="preserve">е) </w:t>
      </w:r>
      <w:hyperlink w:anchor="P2237" w:history="1">
        <w:r>
          <w:rPr>
            <w:color w:val="0000FF"/>
          </w:rPr>
          <w:t>схемы</w:t>
        </w:r>
      </w:hyperlink>
      <w:r>
        <w:t xml:space="preserve"> оперативного обмена информацией о пожарной опасности и лесных пожарах на территории субъекта Российской Федерации.</w:t>
      </w:r>
    </w:p>
    <w:p w:rsidR="00A23E2E" w:rsidRDefault="00A23E2E">
      <w:pPr>
        <w:pStyle w:val="ConsPlusNormal"/>
        <w:jc w:val="both"/>
      </w:pPr>
      <w:r>
        <w:t xml:space="preserve">(п. 6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ind w:firstLine="540"/>
        <w:jc w:val="both"/>
      </w:pPr>
      <w:bookmarkStart w:id="11" w:name="P86"/>
      <w:bookmarkEnd w:id="11"/>
      <w:r>
        <w:t xml:space="preserve">7. </w:t>
      </w:r>
      <w:proofErr w:type="gramStart"/>
      <w:r>
        <w:t>Проект сводного плана ежегодно, до 20 февраля, направляется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Федеральное агентство лесного хозяйства на согласование на бумажном и электронном носителях (текст или части текста сводного плана формируются в формате ".</w:t>
      </w:r>
      <w:proofErr w:type="spellStart"/>
      <w:r>
        <w:t>doc</w:t>
      </w:r>
      <w:proofErr w:type="spellEnd"/>
      <w:r>
        <w:t>" или ".</w:t>
      </w:r>
      <w:proofErr w:type="spellStart"/>
      <w:r>
        <w:t>docx</w:t>
      </w:r>
      <w:proofErr w:type="spellEnd"/>
      <w:r>
        <w:t>".</w:t>
      </w:r>
      <w:proofErr w:type="gramEnd"/>
      <w:r>
        <w:t xml:space="preserve"> Таблицы сводного плана формируются в формате ".</w:t>
      </w:r>
      <w:proofErr w:type="spellStart"/>
      <w:r>
        <w:t>xls</w:t>
      </w:r>
      <w:proofErr w:type="spellEnd"/>
      <w:r>
        <w:t>" или ".</w:t>
      </w:r>
      <w:proofErr w:type="spellStart"/>
      <w:r>
        <w:t>xlsx</w:t>
      </w:r>
      <w:proofErr w:type="spellEnd"/>
      <w:r>
        <w:t xml:space="preserve">". Каждый файл имеет наименование в соответствии с номером раздела и номером пункта по тексту. </w:t>
      </w:r>
      <w:proofErr w:type="gramStart"/>
      <w:r>
        <w:t>Графическая информация может представляться в любом из форматов ".</w:t>
      </w:r>
      <w:proofErr w:type="spellStart"/>
      <w:r>
        <w:t>cdr</w:t>
      </w:r>
      <w:proofErr w:type="spellEnd"/>
      <w:r>
        <w:t>", ".</w:t>
      </w:r>
      <w:proofErr w:type="spellStart"/>
      <w:r>
        <w:t>pdf</w:t>
      </w:r>
      <w:proofErr w:type="spellEnd"/>
      <w:r>
        <w:t>', ".</w:t>
      </w:r>
      <w:proofErr w:type="spellStart"/>
      <w:r>
        <w:t>jpeg</w:t>
      </w:r>
      <w:proofErr w:type="spellEnd"/>
      <w:r>
        <w:t>").</w:t>
      </w:r>
      <w:proofErr w:type="gramEnd"/>
    </w:p>
    <w:p w:rsidR="00A23E2E" w:rsidRDefault="00A23E2E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ind w:firstLine="540"/>
        <w:jc w:val="both"/>
      </w:pPr>
      <w:r>
        <w:t>8. Федеральное агентство лесного хозяйства в течение 20 дней со дня поступления проекта сводного плана рассматривает его и принимает решение о согласовании или направляет мотивированный отказ в согласовании.</w:t>
      </w:r>
    </w:p>
    <w:p w:rsidR="00A23E2E" w:rsidRDefault="00A23E2E">
      <w:pPr>
        <w:pStyle w:val="ConsPlusNormal"/>
        <w:jc w:val="both"/>
      </w:pPr>
      <w:r>
        <w:lastRenderedPageBreak/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r>
        <w:t>9. Основанием для отказа в согласовании сводного плана является:</w:t>
      </w:r>
    </w:p>
    <w:p w:rsidR="00A23E2E" w:rsidRDefault="00A23E2E">
      <w:pPr>
        <w:pStyle w:val="ConsPlusNormal"/>
        <w:ind w:firstLine="540"/>
        <w:jc w:val="both"/>
      </w:pPr>
      <w:bookmarkStart w:id="12" w:name="P91"/>
      <w:bookmarkEnd w:id="12"/>
      <w:r>
        <w:t xml:space="preserve">а) отсутствие в проекте сводного плана сведений, указанных в </w:t>
      </w:r>
      <w:hyperlink w:anchor="P48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8" w:history="1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A23E2E" w:rsidRDefault="00A23E2E">
      <w:pPr>
        <w:pStyle w:val="ConsPlusNormal"/>
        <w:ind w:firstLine="540"/>
        <w:jc w:val="both"/>
      </w:pPr>
      <w:r>
        <w:t>б) несоответствие сведений, указанных в проекте сводного плана, сведениям, содержащимся в планах тушения лесных пожаров в лесничествах (лесопарках), расположенных на территории соответствующего субъекта Российской Федерации;</w:t>
      </w:r>
    </w:p>
    <w:p w:rsidR="00A23E2E" w:rsidRDefault="00A23E2E">
      <w:pPr>
        <w:pStyle w:val="ConsPlusNormal"/>
        <w:ind w:firstLine="540"/>
        <w:jc w:val="both"/>
      </w:pPr>
      <w:bookmarkStart w:id="13" w:name="P93"/>
      <w:bookmarkEnd w:id="13"/>
      <w:r>
        <w:t>в) недостоверность сведений, включенных в сводный план;</w:t>
      </w:r>
    </w:p>
    <w:p w:rsidR="00A23E2E" w:rsidRDefault="00A23E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bookmarkStart w:id="14" w:name="P95"/>
      <w:bookmarkEnd w:id="14"/>
      <w:r>
        <w:t>г) вывод о неготовности субъекта Российской Федерации к пожароопасному сезону.</w:t>
      </w:r>
    </w:p>
    <w:p w:rsidR="00A23E2E" w:rsidRDefault="00A23E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r>
        <w:t xml:space="preserve">10. В случае направления Федеральным агентством лесного хозяйства отказа в согласовании проекта сводного плана на основании </w:t>
      </w:r>
      <w:hyperlink w:anchor="P91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93" w:history="1">
        <w:r>
          <w:rPr>
            <w:color w:val="0000FF"/>
          </w:rPr>
          <w:t>"в" пункта 9</w:t>
        </w:r>
      </w:hyperlink>
      <w:r>
        <w:t xml:space="preserve"> настоящих Правил проект сводного плана подлежит доработке и направлению на повторное согласование в течение 14 дней со дня получения указанного отказа.</w:t>
      </w:r>
    </w:p>
    <w:p w:rsidR="00A23E2E" w:rsidRDefault="00A23E2E">
      <w:pPr>
        <w:pStyle w:val="ConsPlusNormal"/>
        <w:ind w:firstLine="540"/>
        <w:jc w:val="both"/>
      </w:pPr>
      <w:r>
        <w:t xml:space="preserve">В случае направления Федеральным агентством лесного хозяйства отказа в согласовании проекта сводного плана на основании </w:t>
      </w:r>
      <w:hyperlink w:anchor="P95" w:history="1">
        <w:r>
          <w:rPr>
            <w:color w:val="0000FF"/>
          </w:rPr>
          <w:t>подпункта "г" пункта 9</w:t>
        </w:r>
      </w:hyperlink>
      <w:r>
        <w:t xml:space="preserve"> настоящих Правил в нем устанавливается срок, необходимый для выполнения требований, предусмотренных </w:t>
      </w:r>
      <w:hyperlink w:anchor="P74" w:history="1">
        <w:r>
          <w:rPr>
            <w:color w:val="0000FF"/>
          </w:rPr>
          <w:t>абзацем четвертым пункта 5(2)</w:t>
        </w:r>
      </w:hyperlink>
      <w:r>
        <w:t xml:space="preserve"> настоящих Правил, по истечении которого проект сводного плана подлежит направлению на повторное согласование.</w:t>
      </w:r>
    </w:p>
    <w:p w:rsidR="00A23E2E" w:rsidRDefault="00A23E2E">
      <w:pPr>
        <w:pStyle w:val="ConsPlusNormal"/>
        <w:jc w:val="both"/>
      </w:pPr>
      <w:r>
        <w:t xml:space="preserve">(п. 10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25.05.2016 N 458)</w:t>
      </w:r>
    </w:p>
    <w:p w:rsidR="00A23E2E" w:rsidRDefault="00A23E2E">
      <w:pPr>
        <w:pStyle w:val="ConsPlusNormal"/>
        <w:ind w:firstLine="540"/>
        <w:jc w:val="both"/>
      </w:pPr>
      <w:r>
        <w:t>11. Сводный план утверждается ежегодно, до 20 марта.</w:t>
      </w:r>
    </w:p>
    <w:p w:rsidR="00A23E2E" w:rsidRDefault="00A23E2E">
      <w:pPr>
        <w:pStyle w:val="ConsPlusNormal"/>
        <w:ind w:firstLine="540"/>
        <w:jc w:val="both"/>
      </w:pPr>
      <w:r>
        <w:t xml:space="preserve">12. </w:t>
      </w:r>
      <w:proofErr w:type="gramStart"/>
      <w:r>
        <w:t>В случае изменения информации, содержащейся в сводном плане, в том числе о составе сил и средств пожаротушения, после утверждения сводного плана орган исполнительной власти субъекта Российской Федерации, осуществляющий переданные Российской Федерации полномочия в области лесных отношений, вносит в него соответствующие изменения по согласованию с Федеральным агентством лесного хозяйства.</w:t>
      </w:r>
      <w:proofErr w:type="gramEnd"/>
    </w:p>
    <w:p w:rsidR="00A23E2E" w:rsidRDefault="00A23E2E">
      <w:pPr>
        <w:pStyle w:val="ConsPlusNormal"/>
        <w:ind w:firstLine="540"/>
        <w:jc w:val="both"/>
      </w:pPr>
      <w:r>
        <w:t>Изменения, которые вносятся в сводный план, утверждаются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A23E2E" w:rsidRDefault="00A23E2E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jc w:val="right"/>
        <w:outlineLvl w:val="1"/>
      </w:pPr>
      <w:r>
        <w:t>Приложение</w:t>
      </w:r>
    </w:p>
    <w:p w:rsidR="00A23E2E" w:rsidRDefault="00A23E2E">
      <w:pPr>
        <w:pStyle w:val="ConsPlusNormal"/>
        <w:jc w:val="right"/>
      </w:pPr>
      <w:r>
        <w:t xml:space="preserve">к Правилам разработки </w:t>
      </w:r>
      <w:proofErr w:type="gramStart"/>
      <w:r>
        <w:t>сводного</w:t>
      </w:r>
      <w:proofErr w:type="gramEnd"/>
    </w:p>
    <w:p w:rsidR="00A23E2E" w:rsidRDefault="00A23E2E">
      <w:pPr>
        <w:pStyle w:val="ConsPlusNormal"/>
        <w:jc w:val="right"/>
      </w:pPr>
      <w:r>
        <w:t>плана тушения лесных пожаров</w:t>
      </w:r>
    </w:p>
    <w:p w:rsidR="00A23E2E" w:rsidRDefault="00A23E2E">
      <w:pPr>
        <w:pStyle w:val="ConsPlusNormal"/>
        <w:jc w:val="right"/>
      </w:pPr>
      <w:r>
        <w:t>на территории субъекта</w:t>
      </w:r>
    </w:p>
    <w:p w:rsidR="00A23E2E" w:rsidRDefault="00A23E2E">
      <w:pPr>
        <w:pStyle w:val="ConsPlusNormal"/>
        <w:jc w:val="right"/>
      </w:pPr>
      <w:r>
        <w:t>Российской Федерации</w:t>
      </w:r>
    </w:p>
    <w:p w:rsidR="00A23E2E" w:rsidRDefault="00A23E2E">
      <w:pPr>
        <w:pStyle w:val="ConsPlusNormal"/>
        <w:jc w:val="center"/>
      </w:pPr>
    </w:p>
    <w:p w:rsidR="00A23E2E" w:rsidRDefault="00A23E2E">
      <w:pPr>
        <w:pStyle w:val="ConsPlusNormal"/>
        <w:jc w:val="center"/>
      </w:pPr>
      <w:r>
        <w:t>Список изменяющих документов</w:t>
      </w:r>
    </w:p>
    <w:p w:rsidR="00A23E2E" w:rsidRDefault="00A23E2E">
      <w:pPr>
        <w:pStyle w:val="ConsPlusNormal"/>
        <w:jc w:val="center"/>
      </w:pPr>
      <w:r>
        <w:t xml:space="preserve">(введена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08.02.2017 N 156)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</w:pPr>
      <w:r>
        <w:t>ФОРМА СВОДНОГО ПЛАНА</w:t>
      </w:r>
    </w:p>
    <w:p w:rsidR="00A23E2E" w:rsidRDefault="00A23E2E">
      <w:pPr>
        <w:pStyle w:val="ConsPlusNormal"/>
        <w:jc w:val="center"/>
      </w:pPr>
      <w:r>
        <w:t>ТУШЕНИЯ ЛЕСНЫХ ПОЖАРОВ НА ТЕРРИТОРИИ СУБЪЕКТА</w:t>
      </w:r>
    </w:p>
    <w:p w:rsidR="00A23E2E" w:rsidRDefault="00A23E2E">
      <w:pPr>
        <w:pStyle w:val="ConsPlusNormal"/>
        <w:jc w:val="center"/>
      </w:pPr>
      <w:r>
        <w:t>РОССИЙСКОЙ ФЕДЕРАЦИИ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                                       УТВЕРЖДАЮ</w:t>
      </w:r>
    </w:p>
    <w:p w:rsidR="00A23E2E" w:rsidRDefault="00A23E2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                         (должность, фамилия, инициалы)</w:t>
      </w:r>
    </w:p>
    <w:p w:rsidR="00A23E2E" w:rsidRDefault="00A23E2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                                    (подпись)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lastRenderedPageBreak/>
        <w:t xml:space="preserve">                                                      СОГЛАСОВАНО</w:t>
      </w:r>
    </w:p>
    <w:p w:rsidR="00A23E2E" w:rsidRDefault="00A23E2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                         (должность, фамилия, инициалы)</w:t>
      </w:r>
    </w:p>
    <w:p w:rsidR="00A23E2E" w:rsidRDefault="00A23E2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                                    (подпись)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bookmarkStart w:id="15" w:name="P134"/>
      <w:bookmarkEnd w:id="15"/>
      <w:r>
        <w:t xml:space="preserve">                               СВОДНЫЙ ПЛАН</w:t>
      </w:r>
    </w:p>
    <w:p w:rsidR="00A23E2E" w:rsidRDefault="00A23E2E">
      <w:pPr>
        <w:pStyle w:val="ConsPlusNonformat"/>
        <w:jc w:val="both"/>
      </w:pPr>
      <w:r>
        <w:t xml:space="preserve">               тушения лесных пожаров на территории субъекта</w:t>
      </w:r>
    </w:p>
    <w:p w:rsidR="00A23E2E" w:rsidRDefault="00A23E2E">
      <w:pPr>
        <w:pStyle w:val="ConsPlusNonformat"/>
        <w:jc w:val="both"/>
      </w:pPr>
      <w:r>
        <w:t xml:space="preserve">                           Российской Федерации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 на период пожароопасного сезона ____ года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        (наименование города)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               _____________</w:t>
      </w:r>
    </w:p>
    <w:p w:rsidR="00A23E2E" w:rsidRDefault="00A23E2E">
      <w:pPr>
        <w:pStyle w:val="ConsPlusNonformat"/>
        <w:jc w:val="both"/>
      </w:pPr>
      <w:r>
        <w:t xml:space="preserve">                                   (год)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bookmarkStart w:id="16" w:name="P149"/>
      <w:bookmarkEnd w:id="16"/>
      <w:r>
        <w:t xml:space="preserve">                            I. Общие положения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1. Общая характеристика лесов на территории субъекта</w:t>
      </w:r>
    </w:p>
    <w:p w:rsidR="00A23E2E" w:rsidRDefault="00A23E2E">
      <w:pPr>
        <w:pStyle w:val="ConsPlusNonformat"/>
        <w:jc w:val="both"/>
      </w:pPr>
      <w:r>
        <w:t xml:space="preserve">                           Российской Федерации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</w:t>
      </w:r>
      <w:proofErr w:type="gramStart"/>
      <w:r>
        <w:t>(породный состав насаждений, площадь лесов, классы природной</w:t>
      </w:r>
      <w:proofErr w:type="gramEnd"/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пожарной опасности, описание основных условий, определяющих</w:t>
      </w: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</w:t>
      </w:r>
      <w:proofErr w:type="gramStart"/>
      <w:r>
        <w:t>горимость лесов, средние статистические сроки пожароопасного сезона)</w:t>
      </w:r>
      <w:proofErr w:type="gramEnd"/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2. Информация об органах государственной власти,</w:t>
      </w:r>
    </w:p>
    <w:p w:rsidR="00A23E2E" w:rsidRDefault="00A23E2E">
      <w:pPr>
        <w:pStyle w:val="ConsPlusNonformat"/>
        <w:jc w:val="both"/>
      </w:pPr>
      <w:r>
        <w:t xml:space="preserve">             их территориальных </w:t>
      </w:r>
      <w:proofErr w:type="gramStart"/>
      <w:r>
        <w:t>подразделениях</w:t>
      </w:r>
      <w:proofErr w:type="gramEnd"/>
      <w:r>
        <w:t>, осуществляющих</w:t>
      </w:r>
    </w:p>
    <w:p w:rsidR="00A23E2E" w:rsidRDefault="00A23E2E">
      <w:pPr>
        <w:pStyle w:val="ConsPlusNonformat"/>
        <w:jc w:val="both"/>
      </w:pPr>
      <w:r>
        <w:t xml:space="preserve">       организацию тушения лесных пожаров, а также </w:t>
      </w:r>
      <w:proofErr w:type="gramStart"/>
      <w:r>
        <w:t>о</w:t>
      </w:r>
      <w:proofErr w:type="gramEnd"/>
      <w:r>
        <w:t xml:space="preserve"> государственных</w:t>
      </w:r>
    </w:p>
    <w:p w:rsidR="00A23E2E" w:rsidRDefault="00A23E2E">
      <w:pPr>
        <w:pStyle w:val="ConsPlusNonformat"/>
        <w:jc w:val="both"/>
      </w:pPr>
      <w:r>
        <w:t xml:space="preserve">         </w:t>
      </w:r>
      <w:proofErr w:type="gramStart"/>
      <w:r>
        <w:t>учреждениях</w:t>
      </w:r>
      <w:proofErr w:type="gramEnd"/>
      <w:r>
        <w:t xml:space="preserve"> и других организациях, осуществляющих работы</w:t>
      </w:r>
    </w:p>
    <w:p w:rsidR="00A23E2E" w:rsidRDefault="00A23E2E">
      <w:pPr>
        <w:pStyle w:val="ConsPlusNonformat"/>
        <w:jc w:val="both"/>
      </w:pPr>
      <w:r>
        <w:t xml:space="preserve">               по тушению лесных пожаров и осуществлению мер</w:t>
      </w:r>
    </w:p>
    <w:p w:rsidR="00A23E2E" w:rsidRDefault="00A23E2E">
      <w:pPr>
        <w:pStyle w:val="ConsPlusNonformat"/>
        <w:jc w:val="both"/>
      </w:pPr>
      <w:r>
        <w:t xml:space="preserve">                           пожарной безопасности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</w:t>
      </w:r>
      <w:proofErr w:type="gramStart"/>
      <w:r>
        <w:t>(наименование органа или подведомственного ему</w:t>
      </w:r>
      <w:proofErr w:type="gramEnd"/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 </w:t>
      </w:r>
      <w:proofErr w:type="gramStart"/>
      <w:r>
        <w:t>государственного учреждения (организации, отобранной</w:t>
      </w:r>
      <w:proofErr w:type="gramEnd"/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в установленном порядке), его адрес, контактные данные,</w:t>
      </w: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            фамилия, имя, отчество руководителя)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3. Сведения о природной пожарной опасности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24"/>
        <w:gridCol w:w="850"/>
        <w:gridCol w:w="623"/>
        <w:gridCol w:w="737"/>
        <w:gridCol w:w="623"/>
        <w:gridCol w:w="737"/>
        <w:gridCol w:w="623"/>
        <w:gridCol w:w="1927"/>
      </w:tblGrid>
      <w:tr w:rsidR="00A23E2E">
        <w:tc>
          <w:tcPr>
            <w:tcW w:w="623" w:type="dxa"/>
            <w:vMerge w:val="restart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Наименование лесничества</w:t>
            </w:r>
          </w:p>
        </w:tc>
        <w:tc>
          <w:tcPr>
            <w:tcW w:w="4193" w:type="dxa"/>
            <w:gridSpan w:val="6"/>
          </w:tcPr>
          <w:p w:rsidR="00A23E2E" w:rsidRDefault="00A23E2E">
            <w:pPr>
              <w:pStyle w:val="ConsPlusNormal"/>
              <w:jc w:val="center"/>
            </w:pPr>
            <w:r>
              <w:t>Площадь (гектаров)</w:t>
            </w:r>
          </w:p>
        </w:tc>
        <w:tc>
          <w:tcPr>
            <w:tcW w:w="1927" w:type="dxa"/>
            <w:vMerge w:val="restart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Средний класс природной пожарной опасности</w:t>
            </w:r>
          </w:p>
        </w:tc>
      </w:tr>
      <w:tr w:rsidR="00A23E2E">
        <w:tc>
          <w:tcPr>
            <w:tcW w:w="623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2324" w:type="dxa"/>
            <w:vMerge/>
          </w:tcPr>
          <w:p w:rsidR="00A23E2E" w:rsidRDefault="00A23E2E"/>
        </w:tc>
        <w:tc>
          <w:tcPr>
            <w:tcW w:w="85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3343" w:type="dxa"/>
            <w:gridSpan w:val="5"/>
          </w:tcPr>
          <w:p w:rsidR="00A23E2E" w:rsidRDefault="00A23E2E">
            <w:pPr>
              <w:pStyle w:val="ConsPlusNormal"/>
              <w:jc w:val="center"/>
            </w:pPr>
            <w:r>
              <w:t>по классам природной пожарной опасности</w:t>
            </w:r>
          </w:p>
        </w:tc>
        <w:tc>
          <w:tcPr>
            <w:tcW w:w="1927" w:type="dxa"/>
            <w:vMerge/>
            <w:tcBorders>
              <w:right w:val="nil"/>
            </w:tcBorders>
          </w:tcPr>
          <w:p w:rsidR="00A23E2E" w:rsidRDefault="00A23E2E"/>
        </w:tc>
      </w:tr>
      <w:tr w:rsidR="00A23E2E">
        <w:tc>
          <w:tcPr>
            <w:tcW w:w="623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2324" w:type="dxa"/>
            <w:vMerge/>
          </w:tcPr>
          <w:p w:rsidR="00A23E2E" w:rsidRDefault="00A23E2E"/>
        </w:tc>
        <w:tc>
          <w:tcPr>
            <w:tcW w:w="850" w:type="dxa"/>
            <w:vMerge/>
          </w:tcPr>
          <w:p w:rsidR="00A23E2E" w:rsidRDefault="00A23E2E"/>
        </w:tc>
        <w:tc>
          <w:tcPr>
            <w:tcW w:w="623" w:type="dxa"/>
          </w:tcPr>
          <w:p w:rsidR="00A23E2E" w:rsidRDefault="00A23E2E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</w:tcPr>
          <w:p w:rsidR="00A23E2E" w:rsidRDefault="00A23E2E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23" w:type="dxa"/>
          </w:tcPr>
          <w:p w:rsidR="00A23E2E" w:rsidRDefault="00A23E2E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37" w:type="dxa"/>
          </w:tcPr>
          <w:p w:rsidR="00A23E2E" w:rsidRDefault="00A23E2E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623" w:type="dxa"/>
          </w:tcPr>
          <w:p w:rsidR="00A23E2E" w:rsidRDefault="00A23E2E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927" w:type="dxa"/>
            <w:vMerge/>
            <w:tcBorders>
              <w:right w:val="nil"/>
            </w:tcBorders>
          </w:tcPr>
          <w:p w:rsidR="00A23E2E" w:rsidRDefault="00A23E2E"/>
        </w:tc>
      </w:tr>
      <w:tr w:rsidR="00A23E2E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A23E2E" w:rsidRDefault="00A23E2E">
            <w:pPr>
              <w:pStyle w:val="ConsPlusNormal"/>
              <w:jc w:val="center"/>
              <w:outlineLvl w:val="4"/>
            </w:pPr>
            <w:r>
              <w:t>Земли лесного фонда</w:t>
            </w: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A23E2E" w:rsidRDefault="00A23E2E">
            <w:pPr>
              <w:pStyle w:val="ConsPlusNormal"/>
              <w:jc w:val="center"/>
              <w:outlineLvl w:val="4"/>
            </w:pPr>
            <w:r>
              <w:t>Земли особо охраняемых природных территорий</w:t>
            </w: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A23E2E" w:rsidRDefault="00A23E2E">
            <w:pPr>
              <w:pStyle w:val="ConsPlusNormal"/>
              <w:jc w:val="center"/>
              <w:outlineLvl w:val="4"/>
            </w:pPr>
            <w:r>
              <w:t>Земли обороны и безопасности</w:t>
            </w: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324" w:type="dxa"/>
          </w:tcPr>
          <w:p w:rsidR="00A23E2E" w:rsidRDefault="00A23E2E">
            <w:pPr>
              <w:pStyle w:val="ConsPlusNormal"/>
            </w:pPr>
            <w:r>
              <w:t>Всего по субъекту Российской Федерации</w:t>
            </w:r>
          </w:p>
        </w:tc>
        <w:tc>
          <w:tcPr>
            <w:tcW w:w="85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 4. Информация об ответственных лицах, осуществляющих</w:t>
      </w:r>
    </w:p>
    <w:p w:rsidR="00A23E2E" w:rsidRDefault="00A23E2E">
      <w:pPr>
        <w:pStyle w:val="ConsPlusNonformat"/>
        <w:jc w:val="both"/>
      </w:pPr>
      <w:r>
        <w:t xml:space="preserve">                    организацию охраны лесов от пожаров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891"/>
        <w:gridCol w:w="2777"/>
        <w:gridCol w:w="2381"/>
      </w:tblGrid>
      <w:tr w:rsidR="00A23E2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 ответственного лица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Должность </w:t>
            </w:r>
            <w:hyperlink w:anchor="P224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  5. Информация о лицах, ответственных за организацию</w:t>
      </w:r>
    </w:p>
    <w:p w:rsidR="00A23E2E" w:rsidRDefault="00A23E2E">
      <w:pPr>
        <w:pStyle w:val="ConsPlusNonformat"/>
        <w:jc w:val="both"/>
      </w:pPr>
      <w:r>
        <w:t xml:space="preserve">      тушения лесных пожаров на территории муниципальных образований</w:t>
      </w:r>
    </w:p>
    <w:p w:rsidR="00A23E2E" w:rsidRDefault="00A23E2E">
      <w:pPr>
        <w:pStyle w:val="ConsPlusNonformat"/>
        <w:jc w:val="both"/>
      </w:pPr>
      <w:r>
        <w:t xml:space="preserve">                       субъекта Российской Федерации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97"/>
        <w:gridCol w:w="2777"/>
        <w:gridCol w:w="1984"/>
        <w:gridCol w:w="1757"/>
      </w:tblGrid>
      <w:tr w:rsidR="00A23E2E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Pr="00D44998" w:rsidRDefault="00A23E2E">
            <w:pPr>
              <w:pStyle w:val="ConsPlusNormal"/>
              <w:jc w:val="center"/>
              <w:rPr>
                <w:highlight w:val="yellow"/>
              </w:rPr>
            </w:pPr>
            <w:r w:rsidRPr="00D44998">
              <w:rPr>
                <w:highlight w:val="yellow"/>
              </w:rPr>
              <w:t>Лица, ответственные за организацию тушения лесных пожаров на территории муниципального образования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6. Информация о лицах, допущенных к руководству тушения</w:t>
      </w:r>
    </w:p>
    <w:p w:rsidR="00A23E2E" w:rsidRDefault="00A23E2E">
      <w:pPr>
        <w:pStyle w:val="ConsPlusNonformat"/>
        <w:jc w:val="both"/>
      </w:pPr>
      <w:r>
        <w:t xml:space="preserve">                              лесных пожаров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0"/>
        <w:gridCol w:w="1644"/>
        <w:gridCol w:w="1303"/>
        <w:gridCol w:w="1077"/>
        <w:gridCol w:w="1474"/>
        <w:gridCol w:w="1190"/>
      </w:tblGrid>
      <w:tr w:rsidR="00A23E2E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 w:rsidRPr="00D44998">
              <w:rPr>
                <w:highlight w:val="yellow"/>
              </w:rPr>
              <w:t>Опыт работы в качестве руководителя тушения лесных пожаров, лет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Примечание </w:t>
            </w:r>
            <w:hyperlink w:anchor="P2256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lastRenderedPageBreak/>
        <w:t xml:space="preserve">          II. Меры по охране земель и земельных участков, имеющих</w:t>
      </w:r>
    </w:p>
    <w:p w:rsidR="00A23E2E" w:rsidRDefault="00A23E2E">
      <w:pPr>
        <w:pStyle w:val="ConsPlusNonformat"/>
        <w:jc w:val="both"/>
      </w:pPr>
      <w:r>
        <w:t xml:space="preserve">         общую границу с лесничествами и лесопарками, а также меры</w:t>
      </w:r>
    </w:p>
    <w:p w:rsidR="00A23E2E" w:rsidRDefault="00A23E2E">
      <w:pPr>
        <w:pStyle w:val="ConsPlusNonformat"/>
        <w:jc w:val="both"/>
      </w:pPr>
      <w:r>
        <w:t xml:space="preserve">           по противопожарному обустройству населенных пунктов,</w:t>
      </w:r>
    </w:p>
    <w:p w:rsidR="00A23E2E" w:rsidRDefault="00A23E2E">
      <w:pPr>
        <w:pStyle w:val="ConsPlusNonformat"/>
        <w:jc w:val="both"/>
      </w:pPr>
      <w:r>
        <w:t xml:space="preserve">            объектов экономики и инфраструктуры, расположенных</w:t>
      </w:r>
    </w:p>
    <w:p w:rsidR="00A23E2E" w:rsidRDefault="00A23E2E">
      <w:pPr>
        <w:pStyle w:val="ConsPlusNonformat"/>
        <w:jc w:val="both"/>
      </w:pPr>
      <w:r>
        <w:t xml:space="preserve">                   на таких землях и земельных участках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Мероприятия по противопожарному обустройству </w:t>
      </w:r>
      <w:proofErr w:type="gramStart"/>
      <w:r>
        <w:t>населенных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        пунктов, объектов экономики и инфраструктуры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0"/>
        <w:gridCol w:w="1417"/>
        <w:gridCol w:w="1360"/>
        <w:gridCol w:w="1360"/>
        <w:gridCol w:w="2211"/>
      </w:tblGrid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0" w:type="dxa"/>
          </w:tcPr>
          <w:p w:rsidR="00A23E2E" w:rsidRDefault="00A23E2E">
            <w:pPr>
              <w:pStyle w:val="ConsPlusNormal"/>
              <w:jc w:val="center"/>
            </w:pPr>
            <w:proofErr w:type="gramStart"/>
            <w:r>
              <w:t>Наименование населенных пунктов, объектов экономики, инфраструктуры (нефтепроводы, газопроводы, дороги, линии электропередач и др.), иных объектов</w:t>
            </w:r>
            <w:proofErr w:type="gramEnd"/>
          </w:p>
        </w:tc>
        <w:tc>
          <w:tcPr>
            <w:tcW w:w="1417" w:type="dxa"/>
          </w:tcPr>
          <w:p w:rsidR="00A23E2E" w:rsidRDefault="00A23E2E">
            <w:pPr>
              <w:pStyle w:val="ConsPlusNormal"/>
              <w:jc w:val="center"/>
            </w:pPr>
            <w:r>
              <w:t>Противопожарные минерализованные полосы (метров)</w:t>
            </w:r>
          </w:p>
        </w:tc>
        <w:tc>
          <w:tcPr>
            <w:tcW w:w="1360" w:type="dxa"/>
          </w:tcPr>
          <w:p w:rsidR="00A23E2E" w:rsidRDefault="00A23E2E">
            <w:pPr>
              <w:pStyle w:val="ConsPlusNormal"/>
              <w:jc w:val="center"/>
            </w:pPr>
            <w:r>
              <w:t>Профилактические выжигания (гектаров)</w:t>
            </w:r>
          </w:p>
        </w:tc>
        <w:tc>
          <w:tcPr>
            <w:tcW w:w="1360" w:type="dxa"/>
          </w:tcPr>
          <w:p w:rsidR="00A23E2E" w:rsidRDefault="00A23E2E">
            <w:pPr>
              <w:pStyle w:val="ConsPlusNormal"/>
              <w:jc w:val="center"/>
            </w:pPr>
            <w:r>
              <w:t>Противопожарные барьеры (разрывы) (метров)</w:t>
            </w:r>
          </w:p>
        </w:tc>
        <w:tc>
          <w:tcPr>
            <w:tcW w:w="2211" w:type="dxa"/>
            <w:tcBorders>
              <w:right w:val="nil"/>
            </w:tcBorders>
          </w:tcPr>
          <w:p w:rsidR="00A23E2E" w:rsidRPr="00D44998" w:rsidRDefault="00A23E2E">
            <w:pPr>
              <w:pStyle w:val="ConsPlusNormal"/>
              <w:jc w:val="center"/>
              <w:rPr>
                <w:highlight w:val="yellow"/>
              </w:rPr>
            </w:pPr>
            <w:r w:rsidRPr="00D44998">
              <w:rPr>
                <w:highlight w:val="yellow"/>
              </w:rPr>
              <w:t>Очистка от сухой травянистой растительности, пожнивных остатков, валежника, порубочных остатков, мусора и других горючих материалов (гектаров)</w:t>
            </w: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10" w:type="dxa"/>
          </w:tcPr>
          <w:p w:rsidR="00A23E2E" w:rsidRDefault="00A23E2E">
            <w:pPr>
              <w:pStyle w:val="ConsPlusNormal"/>
            </w:pPr>
            <w:r>
              <w:t>Итого</w:t>
            </w: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III. Перечень и состав лесопожарных формирований, </w:t>
      </w:r>
      <w:proofErr w:type="gramStart"/>
      <w:r>
        <w:t>пожарной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 техники и оборудования, порядок привлечения и использования</w:t>
      </w:r>
    </w:p>
    <w:p w:rsidR="00A23E2E" w:rsidRDefault="00A23E2E">
      <w:pPr>
        <w:pStyle w:val="ConsPlusNonformat"/>
        <w:jc w:val="both"/>
      </w:pPr>
      <w:r>
        <w:t xml:space="preserve">              таких средств в соответствии с уровнем </w:t>
      </w:r>
      <w:proofErr w:type="gramStart"/>
      <w:r>
        <w:t>пожарной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                      опасности в лесах</w:t>
      </w:r>
    </w:p>
    <w:p w:rsidR="00A23E2E" w:rsidRDefault="00A23E2E">
      <w:pPr>
        <w:pStyle w:val="ConsPlusNonformat"/>
        <w:jc w:val="both"/>
      </w:pPr>
    </w:p>
    <w:p w:rsidR="00A23E2E" w:rsidRPr="00EF2ED2" w:rsidRDefault="00A23E2E">
      <w:pPr>
        <w:pStyle w:val="ConsPlusNonformat"/>
        <w:jc w:val="both"/>
        <w:rPr>
          <w:highlight w:val="yellow"/>
        </w:rPr>
      </w:pPr>
      <w:r>
        <w:t xml:space="preserve">           1. </w:t>
      </w:r>
      <w:r w:rsidRPr="00EF2ED2">
        <w:rPr>
          <w:highlight w:val="yellow"/>
        </w:rPr>
        <w:t>Перечень лесопожарных формирований, осуществляющих</w:t>
      </w:r>
    </w:p>
    <w:p w:rsidR="00A23E2E" w:rsidRDefault="00A23E2E">
      <w:pPr>
        <w:pStyle w:val="ConsPlusNonformat"/>
        <w:jc w:val="both"/>
      </w:pPr>
      <w:r w:rsidRPr="00EF2ED2">
        <w:rPr>
          <w:highlight w:val="yellow"/>
        </w:rPr>
        <w:t xml:space="preserve">                          охрану лесов от пожаров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247"/>
        <w:gridCol w:w="1984"/>
        <w:gridCol w:w="1587"/>
        <w:gridCol w:w="1360"/>
        <w:gridCol w:w="906"/>
      </w:tblGrid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A23E2E" w:rsidRDefault="00A23E2E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247" w:type="dxa"/>
          </w:tcPr>
          <w:p w:rsidR="00A23E2E" w:rsidRDefault="00A23E2E">
            <w:pPr>
              <w:pStyle w:val="ConsPlusNormal"/>
              <w:jc w:val="center"/>
            </w:pPr>
            <w:r>
              <w:t xml:space="preserve">Наименование организации </w:t>
            </w:r>
            <w:hyperlink w:anchor="P225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84" w:type="dxa"/>
          </w:tcPr>
          <w:p w:rsidR="00A23E2E" w:rsidRDefault="00A23E2E">
            <w:pPr>
              <w:pStyle w:val="ConsPlusNormal"/>
              <w:jc w:val="center"/>
            </w:pPr>
            <w:r>
              <w:t xml:space="preserve">Местоположение (географические координаты </w:t>
            </w:r>
            <w:hyperlink w:anchor="P2258" w:history="1">
              <w:r>
                <w:rPr>
                  <w:color w:val="0000FF"/>
                </w:rPr>
                <w:t>&lt;4&gt;</w:t>
              </w:r>
            </w:hyperlink>
            <w:r>
              <w:t>, ближайший населенный пункт)</w:t>
            </w:r>
          </w:p>
        </w:tc>
        <w:tc>
          <w:tcPr>
            <w:tcW w:w="1587" w:type="dxa"/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 руководителя организации</w:t>
            </w:r>
          </w:p>
        </w:tc>
        <w:tc>
          <w:tcPr>
            <w:tcW w:w="1360" w:type="dxa"/>
          </w:tcPr>
          <w:p w:rsidR="00A23E2E" w:rsidRDefault="00A23E2E">
            <w:pPr>
              <w:pStyle w:val="ConsPlusNormal"/>
              <w:jc w:val="center"/>
            </w:pPr>
            <w:r>
              <w:t>Должность руководителя организации</w:t>
            </w:r>
          </w:p>
        </w:tc>
        <w:tc>
          <w:tcPr>
            <w:tcW w:w="906" w:type="dxa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7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4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8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58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7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4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8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58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7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4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8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58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7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4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98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58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sectPr w:rsidR="00A23E2E" w:rsidSect="000749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E2E" w:rsidRDefault="00A23E2E">
      <w:pPr>
        <w:pStyle w:val="ConsPlusNonformat"/>
        <w:jc w:val="both"/>
      </w:pPr>
      <w:r>
        <w:lastRenderedPageBreak/>
        <w:t xml:space="preserve">           2. Состав лесопожарных формирований, пожарной техники</w:t>
      </w:r>
    </w:p>
    <w:p w:rsidR="00A23E2E" w:rsidRDefault="00A23E2E">
      <w:pPr>
        <w:pStyle w:val="ConsPlusNonformat"/>
        <w:jc w:val="both"/>
      </w:pPr>
      <w:r>
        <w:t xml:space="preserve">                              и оборудования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Силы и средства лесопожарных формирований,</w:t>
      </w:r>
    </w:p>
    <w:p w:rsidR="00A23E2E" w:rsidRDefault="00A23E2E">
      <w:pPr>
        <w:pStyle w:val="ConsPlusNonformat"/>
        <w:jc w:val="both"/>
      </w:pPr>
      <w:r>
        <w:t xml:space="preserve">                      пожарной техники и оборудования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680"/>
        <w:gridCol w:w="680"/>
        <w:gridCol w:w="907"/>
        <w:gridCol w:w="680"/>
        <w:gridCol w:w="793"/>
        <w:gridCol w:w="510"/>
        <w:gridCol w:w="680"/>
        <w:gridCol w:w="453"/>
        <w:gridCol w:w="680"/>
        <w:gridCol w:w="453"/>
        <w:gridCol w:w="62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623"/>
      </w:tblGrid>
      <w:tr w:rsidR="00A23E2E">
        <w:tc>
          <w:tcPr>
            <w:tcW w:w="737" w:type="dxa"/>
            <w:vMerge w:val="restart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68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 w:rsidRPr="00EF2ED2">
              <w:rPr>
                <w:highlight w:val="yellow"/>
              </w:rPr>
              <w:t>Участковое лесничество</w:t>
            </w:r>
          </w:p>
        </w:tc>
        <w:tc>
          <w:tcPr>
            <w:tcW w:w="68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5156" w:type="dxa"/>
            <w:gridSpan w:val="8"/>
          </w:tcPr>
          <w:p w:rsidR="00A23E2E" w:rsidRDefault="00A23E2E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2958" w:type="dxa"/>
            <w:gridSpan w:val="31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A23E2E">
        <w:tc>
          <w:tcPr>
            <w:tcW w:w="737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737" w:type="dxa"/>
            <w:vMerge/>
          </w:tcPr>
          <w:p w:rsidR="00A23E2E" w:rsidRDefault="00A23E2E"/>
        </w:tc>
        <w:tc>
          <w:tcPr>
            <w:tcW w:w="680" w:type="dxa"/>
            <w:vMerge/>
          </w:tcPr>
          <w:p w:rsidR="00A23E2E" w:rsidRDefault="00A23E2E"/>
        </w:tc>
        <w:tc>
          <w:tcPr>
            <w:tcW w:w="680" w:type="dxa"/>
            <w:vMerge/>
          </w:tcPr>
          <w:p w:rsidR="00A23E2E" w:rsidRDefault="00A23E2E"/>
        </w:tc>
        <w:tc>
          <w:tcPr>
            <w:tcW w:w="907" w:type="dxa"/>
          </w:tcPr>
          <w:p w:rsidR="00A23E2E" w:rsidRDefault="00A23E2E">
            <w:pPr>
              <w:pStyle w:val="ConsPlusNormal"/>
              <w:jc w:val="center"/>
            </w:pPr>
            <w:r>
              <w:t>руководители тушения лесных пожаров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летчики-наблюдатели</w:t>
            </w:r>
          </w:p>
        </w:tc>
        <w:tc>
          <w:tcPr>
            <w:tcW w:w="1303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парашютисты-пожарные</w:t>
            </w:r>
          </w:p>
        </w:tc>
        <w:tc>
          <w:tcPr>
            <w:tcW w:w="1133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десантники-пожарные</w:t>
            </w:r>
          </w:p>
        </w:tc>
        <w:tc>
          <w:tcPr>
            <w:tcW w:w="1133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работники наземных служб пожаротушения (лесные пожарные)</w:t>
            </w:r>
          </w:p>
        </w:tc>
        <w:tc>
          <w:tcPr>
            <w:tcW w:w="62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радиостанции </w:t>
            </w:r>
            <w:proofErr w:type="gramStart"/>
            <w:r>
              <w:t>УКВ-диапазона</w:t>
            </w:r>
            <w:proofErr w:type="gramEnd"/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специализированная гусеничная техника</w:t>
            </w:r>
          </w:p>
        </w:tc>
        <w:tc>
          <w:tcPr>
            <w:tcW w:w="623" w:type="dxa"/>
            <w:vMerge w:val="restart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лесопожарные катера, моторные лодки</w:t>
            </w:r>
          </w:p>
        </w:tc>
      </w:tr>
      <w:tr w:rsidR="00A23E2E">
        <w:tc>
          <w:tcPr>
            <w:tcW w:w="737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737" w:type="dxa"/>
            <w:vMerge/>
          </w:tcPr>
          <w:p w:rsidR="00A23E2E" w:rsidRDefault="00A23E2E"/>
        </w:tc>
        <w:tc>
          <w:tcPr>
            <w:tcW w:w="680" w:type="dxa"/>
            <w:vMerge/>
          </w:tcPr>
          <w:p w:rsidR="00A23E2E" w:rsidRDefault="00A23E2E"/>
        </w:tc>
        <w:tc>
          <w:tcPr>
            <w:tcW w:w="680" w:type="dxa"/>
            <w:vMerge/>
          </w:tcPr>
          <w:p w:rsidR="00A23E2E" w:rsidRDefault="00A23E2E"/>
        </w:tc>
        <w:tc>
          <w:tcPr>
            <w:tcW w:w="907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9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510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2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623" w:type="dxa"/>
            <w:vMerge/>
            <w:tcBorders>
              <w:right w:val="nil"/>
            </w:tcBorders>
          </w:tcPr>
          <w:p w:rsidR="00A23E2E" w:rsidRDefault="00A23E2E"/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gridSpan w:val="2"/>
          </w:tcPr>
          <w:p w:rsidR="00A23E2E" w:rsidRPr="00EF2ED2" w:rsidRDefault="00A23E2E">
            <w:pPr>
              <w:pStyle w:val="ConsPlusNormal"/>
              <w:rPr>
                <w:highlight w:val="yellow"/>
              </w:rPr>
            </w:pPr>
            <w:r w:rsidRPr="00EF2ED2">
              <w:rPr>
                <w:highlight w:val="yellow"/>
              </w:rPr>
              <w:t>Итого</w:t>
            </w: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737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2834" w:type="dxa"/>
            <w:gridSpan w:val="4"/>
            <w:tcBorders>
              <w:left w:val="nil"/>
            </w:tcBorders>
          </w:tcPr>
          <w:p w:rsidR="00A23E2E" w:rsidRDefault="00A23E2E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9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3. Перечень сил и средств подразделений пожарной охраны</w:t>
      </w:r>
    </w:p>
    <w:p w:rsidR="00A23E2E" w:rsidRDefault="00A23E2E">
      <w:pPr>
        <w:pStyle w:val="ConsPlusNonformat"/>
        <w:jc w:val="both"/>
      </w:pPr>
      <w:r>
        <w:t xml:space="preserve">         и аварийно-спасательных формирований, которые могут быть</w:t>
      </w:r>
    </w:p>
    <w:p w:rsidR="00A23E2E" w:rsidRDefault="00A23E2E">
      <w:pPr>
        <w:pStyle w:val="ConsPlusNonformat"/>
        <w:jc w:val="both"/>
      </w:pPr>
      <w:r>
        <w:t xml:space="preserve">        </w:t>
      </w:r>
      <w:proofErr w:type="gramStart"/>
      <w:r>
        <w:t>привлечены</w:t>
      </w:r>
      <w:proofErr w:type="gramEnd"/>
      <w:r>
        <w:t xml:space="preserve"> в установленном порядке к тушению лесных пожаров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14"/>
        <w:gridCol w:w="1303"/>
        <w:gridCol w:w="1303"/>
        <w:gridCol w:w="907"/>
        <w:gridCol w:w="623"/>
        <w:gridCol w:w="453"/>
        <w:gridCol w:w="453"/>
        <w:gridCol w:w="62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23E2E">
        <w:tc>
          <w:tcPr>
            <w:tcW w:w="623" w:type="dxa"/>
            <w:vMerge w:val="restart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30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30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07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Вид формирования (ППО, АСФ)</w:t>
            </w:r>
          </w:p>
        </w:tc>
        <w:tc>
          <w:tcPr>
            <w:tcW w:w="62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Количество формирований</w:t>
            </w:r>
          </w:p>
        </w:tc>
        <w:tc>
          <w:tcPr>
            <w:tcW w:w="906" w:type="dxa"/>
            <w:gridSpan w:val="2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3472" w:type="dxa"/>
            <w:gridSpan w:val="31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A23E2E">
        <w:trPr>
          <w:trHeight w:val="509"/>
        </w:trPr>
        <w:tc>
          <w:tcPr>
            <w:tcW w:w="623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814" w:type="dxa"/>
            <w:vMerge/>
          </w:tcPr>
          <w:p w:rsidR="00A23E2E" w:rsidRDefault="00A23E2E"/>
        </w:tc>
        <w:tc>
          <w:tcPr>
            <w:tcW w:w="1303" w:type="dxa"/>
            <w:vMerge/>
          </w:tcPr>
          <w:p w:rsidR="00A23E2E" w:rsidRDefault="00A23E2E"/>
        </w:tc>
        <w:tc>
          <w:tcPr>
            <w:tcW w:w="1303" w:type="dxa"/>
            <w:vMerge/>
          </w:tcPr>
          <w:p w:rsidR="00A23E2E" w:rsidRDefault="00A23E2E"/>
        </w:tc>
        <w:tc>
          <w:tcPr>
            <w:tcW w:w="907" w:type="dxa"/>
            <w:vMerge/>
          </w:tcPr>
          <w:p w:rsidR="00A23E2E" w:rsidRDefault="00A23E2E"/>
        </w:tc>
        <w:tc>
          <w:tcPr>
            <w:tcW w:w="623" w:type="dxa"/>
            <w:vMerge/>
          </w:tcPr>
          <w:p w:rsidR="00A23E2E" w:rsidRDefault="00A23E2E"/>
        </w:tc>
        <w:tc>
          <w:tcPr>
            <w:tcW w:w="906" w:type="dxa"/>
            <w:gridSpan w:val="2"/>
            <w:vMerge/>
          </w:tcPr>
          <w:p w:rsidR="00A23E2E" w:rsidRDefault="00A23E2E"/>
        </w:tc>
        <w:tc>
          <w:tcPr>
            <w:tcW w:w="62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беспилотные летательные аппараты (комплек</w:t>
            </w:r>
            <w:r>
              <w:lastRenderedPageBreak/>
              <w:t>сы)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lastRenderedPageBreak/>
              <w:t>зажигательные аппараты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радиостанции </w:t>
            </w:r>
            <w:proofErr w:type="gramStart"/>
            <w:r>
              <w:t>УКВ-диапазона</w:t>
            </w:r>
            <w:proofErr w:type="gramEnd"/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специализированная гусеничная техник</w:t>
            </w:r>
            <w:r>
              <w:lastRenderedPageBreak/>
              <w:t>а</w:t>
            </w:r>
          </w:p>
        </w:tc>
        <w:tc>
          <w:tcPr>
            <w:tcW w:w="396" w:type="dxa"/>
            <w:vMerge w:val="restart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lastRenderedPageBreak/>
              <w:t>лесопожарные катера, моторные лодки</w:t>
            </w:r>
          </w:p>
        </w:tc>
      </w:tr>
      <w:tr w:rsidR="00A23E2E">
        <w:tc>
          <w:tcPr>
            <w:tcW w:w="623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814" w:type="dxa"/>
            <w:vMerge/>
          </w:tcPr>
          <w:p w:rsidR="00A23E2E" w:rsidRDefault="00A23E2E"/>
        </w:tc>
        <w:tc>
          <w:tcPr>
            <w:tcW w:w="1303" w:type="dxa"/>
            <w:vMerge/>
          </w:tcPr>
          <w:p w:rsidR="00A23E2E" w:rsidRDefault="00A23E2E"/>
        </w:tc>
        <w:tc>
          <w:tcPr>
            <w:tcW w:w="1303" w:type="dxa"/>
            <w:vMerge/>
          </w:tcPr>
          <w:p w:rsidR="00A23E2E" w:rsidRDefault="00A23E2E"/>
        </w:tc>
        <w:tc>
          <w:tcPr>
            <w:tcW w:w="907" w:type="dxa"/>
            <w:vMerge/>
          </w:tcPr>
          <w:p w:rsidR="00A23E2E" w:rsidRDefault="00A23E2E"/>
        </w:tc>
        <w:tc>
          <w:tcPr>
            <w:tcW w:w="623" w:type="dxa"/>
            <w:vMerge/>
          </w:tcPr>
          <w:p w:rsidR="00A23E2E" w:rsidRDefault="00A23E2E"/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2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  <w:tcBorders>
              <w:right w:val="nil"/>
            </w:tcBorders>
          </w:tcPr>
          <w:p w:rsidR="00A23E2E" w:rsidRDefault="00A23E2E"/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81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81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81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5327" w:type="dxa"/>
            <w:gridSpan w:val="4"/>
          </w:tcPr>
          <w:p w:rsidR="00A23E2E" w:rsidRDefault="00A23E2E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81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81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623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5327" w:type="dxa"/>
            <w:gridSpan w:val="4"/>
          </w:tcPr>
          <w:p w:rsidR="00A23E2E" w:rsidRDefault="00A23E2E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2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Pr="00EF2ED2" w:rsidRDefault="00A23E2E">
      <w:pPr>
        <w:pStyle w:val="ConsPlusNonformat"/>
        <w:jc w:val="both"/>
        <w:rPr>
          <w:highlight w:val="yellow"/>
        </w:rPr>
      </w:pPr>
      <w:r>
        <w:t xml:space="preserve">             4. </w:t>
      </w:r>
      <w:r w:rsidRPr="00EF2ED2">
        <w:rPr>
          <w:highlight w:val="yellow"/>
        </w:rPr>
        <w:t>Силы и средства, которые могут быть привлечены</w:t>
      </w:r>
    </w:p>
    <w:p w:rsidR="00A23E2E" w:rsidRDefault="00A23E2E">
      <w:pPr>
        <w:pStyle w:val="ConsPlusNonformat"/>
        <w:jc w:val="both"/>
      </w:pPr>
      <w:r w:rsidRPr="00EF2ED2">
        <w:rPr>
          <w:highlight w:val="yellow"/>
        </w:rPr>
        <w:t xml:space="preserve">                       для борьбы с лесными пожарами</w:t>
      </w:r>
    </w:p>
    <w:p w:rsidR="00A23E2E" w:rsidRDefault="00A23E2E">
      <w:pPr>
        <w:pStyle w:val="ConsPlusNormal"/>
        <w:jc w:val="both"/>
      </w:pPr>
    </w:p>
    <w:tbl>
      <w:tblPr>
        <w:tblW w:w="1950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056"/>
        <w:gridCol w:w="1226"/>
        <w:gridCol w:w="680"/>
        <w:gridCol w:w="680"/>
        <w:gridCol w:w="680"/>
        <w:gridCol w:w="510"/>
        <w:gridCol w:w="453"/>
        <w:gridCol w:w="510"/>
        <w:gridCol w:w="510"/>
        <w:gridCol w:w="453"/>
        <w:gridCol w:w="453"/>
        <w:gridCol w:w="453"/>
        <w:gridCol w:w="510"/>
        <w:gridCol w:w="510"/>
        <w:gridCol w:w="510"/>
        <w:gridCol w:w="510"/>
        <w:gridCol w:w="510"/>
        <w:gridCol w:w="510"/>
        <w:gridCol w:w="510"/>
        <w:gridCol w:w="453"/>
        <w:gridCol w:w="510"/>
        <w:gridCol w:w="453"/>
        <w:gridCol w:w="453"/>
        <w:gridCol w:w="453"/>
        <w:gridCol w:w="510"/>
        <w:gridCol w:w="453"/>
        <w:gridCol w:w="453"/>
        <w:gridCol w:w="453"/>
        <w:gridCol w:w="453"/>
        <w:gridCol w:w="453"/>
        <w:gridCol w:w="453"/>
        <w:gridCol w:w="453"/>
        <w:gridCol w:w="510"/>
        <w:gridCol w:w="737"/>
        <w:gridCol w:w="453"/>
      </w:tblGrid>
      <w:tr w:rsidR="00A23E2E" w:rsidTr="00926761">
        <w:tc>
          <w:tcPr>
            <w:tcW w:w="566" w:type="dxa"/>
            <w:vMerge w:val="restart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5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Орган (организация), место дислокации (адрес)</w:t>
            </w:r>
          </w:p>
        </w:tc>
        <w:tc>
          <w:tcPr>
            <w:tcW w:w="122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Район ответственности (наименование участкового лесничества)</w:t>
            </w:r>
          </w:p>
        </w:tc>
        <w:tc>
          <w:tcPr>
            <w:tcW w:w="1360" w:type="dxa"/>
            <w:gridSpan w:val="2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5295" w:type="dxa"/>
            <w:gridSpan w:val="31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A23E2E" w:rsidTr="00926761">
        <w:trPr>
          <w:trHeight w:val="509"/>
        </w:trPr>
        <w:tc>
          <w:tcPr>
            <w:tcW w:w="566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056" w:type="dxa"/>
            <w:vMerge/>
          </w:tcPr>
          <w:p w:rsidR="00A23E2E" w:rsidRDefault="00A23E2E"/>
        </w:tc>
        <w:tc>
          <w:tcPr>
            <w:tcW w:w="1226" w:type="dxa"/>
            <w:vMerge/>
          </w:tcPr>
          <w:p w:rsidR="00A23E2E" w:rsidRDefault="00A23E2E"/>
        </w:tc>
        <w:tc>
          <w:tcPr>
            <w:tcW w:w="1360" w:type="dxa"/>
            <w:gridSpan w:val="2"/>
            <w:vMerge/>
          </w:tcPr>
          <w:p w:rsidR="00A23E2E" w:rsidRDefault="00A23E2E"/>
        </w:tc>
        <w:tc>
          <w:tcPr>
            <w:tcW w:w="68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беспилотные летательные аппараты (комплекс</w:t>
            </w:r>
            <w:r>
              <w:lastRenderedPageBreak/>
              <w:t>ы)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lastRenderedPageBreak/>
              <w:t>зажигательные аппараты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радиостанции </w:t>
            </w:r>
            <w:proofErr w:type="gramStart"/>
            <w:r>
              <w:t>УКВ-диапазона</w:t>
            </w:r>
            <w:proofErr w:type="gramEnd"/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510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737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специализированная гусеничная техника</w:t>
            </w:r>
          </w:p>
        </w:tc>
        <w:tc>
          <w:tcPr>
            <w:tcW w:w="453" w:type="dxa"/>
            <w:vMerge w:val="restart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лесопожарные катера, моторные ло</w:t>
            </w:r>
            <w:r>
              <w:lastRenderedPageBreak/>
              <w:t>дки</w:t>
            </w:r>
          </w:p>
        </w:tc>
      </w:tr>
      <w:tr w:rsidR="00A23E2E" w:rsidTr="00926761">
        <w:tc>
          <w:tcPr>
            <w:tcW w:w="566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056" w:type="dxa"/>
            <w:vMerge/>
          </w:tcPr>
          <w:p w:rsidR="00A23E2E" w:rsidRDefault="00A23E2E"/>
        </w:tc>
        <w:tc>
          <w:tcPr>
            <w:tcW w:w="1226" w:type="dxa"/>
            <w:vMerge/>
          </w:tcPr>
          <w:p w:rsidR="00A23E2E" w:rsidRDefault="00A23E2E"/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510" w:type="dxa"/>
            <w:vMerge/>
          </w:tcPr>
          <w:p w:rsidR="00A23E2E" w:rsidRDefault="00A23E2E"/>
        </w:tc>
        <w:tc>
          <w:tcPr>
            <w:tcW w:w="737" w:type="dxa"/>
            <w:vMerge/>
          </w:tcPr>
          <w:p w:rsidR="00A23E2E" w:rsidRDefault="00A23E2E"/>
        </w:tc>
        <w:tc>
          <w:tcPr>
            <w:tcW w:w="453" w:type="dxa"/>
            <w:vMerge/>
            <w:tcBorders>
              <w:right w:val="nil"/>
            </w:tcBorders>
          </w:tcPr>
          <w:p w:rsidR="00A23E2E" w:rsidRDefault="00A23E2E"/>
        </w:tc>
      </w:tr>
      <w:tr w:rsidR="00A23E2E" w:rsidTr="00926761">
        <w:tc>
          <w:tcPr>
            <w:tcW w:w="566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05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2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 w:rsidTr="00926761">
        <w:tc>
          <w:tcPr>
            <w:tcW w:w="566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05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2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 w:rsidTr="00926761">
        <w:tc>
          <w:tcPr>
            <w:tcW w:w="566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82" w:type="dxa"/>
            <w:gridSpan w:val="2"/>
          </w:tcPr>
          <w:p w:rsidR="00A23E2E" w:rsidRDefault="00A23E2E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 w:rsidTr="00926761">
        <w:tc>
          <w:tcPr>
            <w:tcW w:w="566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05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22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 w:rsidTr="00926761">
        <w:tc>
          <w:tcPr>
            <w:tcW w:w="566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2282" w:type="dxa"/>
            <w:gridSpan w:val="2"/>
          </w:tcPr>
          <w:p w:rsidR="00A23E2E" w:rsidRDefault="00A23E2E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510" w:type="dxa"/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  5. Порядок привлечения и использования лесопожарных</w:t>
      </w:r>
    </w:p>
    <w:p w:rsidR="00A23E2E" w:rsidRDefault="00A23E2E">
      <w:pPr>
        <w:pStyle w:val="ConsPlusNonformat"/>
        <w:jc w:val="both"/>
      </w:pPr>
      <w:r>
        <w:t xml:space="preserve">    формирований, подразделений пожарной охраны и аварийно-спасательных</w:t>
      </w:r>
    </w:p>
    <w:p w:rsidR="00A23E2E" w:rsidRDefault="00A23E2E">
      <w:pPr>
        <w:pStyle w:val="ConsPlusNonformat"/>
        <w:jc w:val="both"/>
      </w:pPr>
      <w:r>
        <w:t xml:space="preserve">     формирований, иных юридических лиц, которые могут быть привлечены</w:t>
      </w:r>
    </w:p>
    <w:p w:rsidR="00A23E2E" w:rsidRDefault="00A23E2E">
      <w:pPr>
        <w:pStyle w:val="ConsPlusNonformat"/>
        <w:jc w:val="both"/>
      </w:pPr>
      <w:r>
        <w:t xml:space="preserve">     в установленном порядке к тушению лесных пожаров, в соответствии</w:t>
      </w:r>
    </w:p>
    <w:p w:rsidR="00A23E2E" w:rsidRDefault="00A23E2E">
      <w:pPr>
        <w:pStyle w:val="ConsPlusNonformat"/>
        <w:jc w:val="both"/>
      </w:pPr>
      <w:r>
        <w:t xml:space="preserve">                   с уровнем пожарной опасности в лесах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07"/>
        <w:gridCol w:w="3278"/>
        <w:gridCol w:w="1077"/>
        <w:gridCol w:w="1498"/>
        <w:gridCol w:w="907"/>
        <w:gridCol w:w="850"/>
        <w:gridCol w:w="737"/>
        <w:gridCol w:w="907"/>
        <w:gridCol w:w="680"/>
      </w:tblGrid>
      <w:tr w:rsidR="00A23E2E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Класс пожарной опасности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Уровень пожарной опасности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привлечение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Силы (человек)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Средства (единиц)</w:t>
            </w:r>
          </w:p>
        </w:tc>
      </w:tr>
      <w:tr w:rsidR="00A23E2E">
        <w:trPr>
          <w:trHeight w:val="509"/>
        </w:trPr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/>
        </w:tc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32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 ответственного лица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должность ответственного лица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15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/>
        </w:tc>
      </w:tr>
      <w:tr w:rsidR="00A23E2E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/>
        </w:tc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32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/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оборудование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техника</w:t>
            </w: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both"/>
            </w:pPr>
            <w:r>
              <w:t>пожарная опасность отсутствует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наземное патрулирование </w:t>
            </w:r>
            <w:r>
              <w:lastRenderedPageBreak/>
              <w:t>осуществляется в местах проведения огнеопасных работ и в местах массового отдыха граждан, пребывающих в лесах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низкая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проведение наземного патрулирования на лесных участках I и II классов природной пожарной опасности, в местах огнеопасных работ, а также в местах массового отдыха граждан не менее одного раза с 11 до 17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авиапатрулирование проводится через 1 - 2 дня, а при наличии пожаров - ежедневно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ведение дежурства на пожарных наблюдательных пунктах, не оборудованных автоматическими системами наблюдения, осуществляется в 10, 13, 16 и 19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both"/>
            </w:pPr>
            <w:r>
              <w:t>средняя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наземное патрулирование на территориях, отнесенных к I - III классам природной пожарной опасности, проводится не менее двух раз с 10 до 19 часов. Ведется дежурство на пожарных наблюдательных пунктах, не оборудованных </w:t>
            </w:r>
            <w:r>
              <w:lastRenderedPageBreak/>
              <w:t>автоматическими системами наблюдения, не реже одного раза в 2 часа с 10 до 20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проводится ежедневное однократное авиапатрулирование, а при наличии пожаров - двукратное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при необходимости 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both"/>
            </w:pPr>
            <w:r>
              <w:t>высокая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проводится наземное патрулирование на лесных участках не менее трех раз с 8 до 20 часов. Ведется дежурство на пожарных наблюдательных пунктах, не оборудованных автоматическими системами наблюдения, не реже одного раза в час с 9 до 21 часа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тушение возникающих лесных пожаров производится силами и </w:t>
            </w:r>
            <w:r>
              <w:lastRenderedPageBreak/>
              <w:t>средствами лесопожарных формирований в соответствии с правилами тушения лесных пожаров, при необходимости для тушения лесных пожаров 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при необходимости используется резерв сил и средств пожаротушения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при необходимости вводится режим ограничения пребывания граждан в лесах и въезда в них транспортных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</w:t>
            </w:r>
            <w:r>
              <w:lastRenderedPageBreak/>
              <w:t>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проведение противопожарной пропаганды в средствах 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чрезвычайная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ведется дежурство на пожарных наблюдательных пунктах, не оборудованных автоматическими системами наблюдения, не реже одного раза в час с 6 до 24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проводится наземное патрулирование на лесных территориях в течение всего светлого времени, при этом на лесных участках, отнесенных к I - III классам природной пожарной опасности лесов, круглосуточно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пожаров, при необходимости для тушения лесных пожаров 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лесопожарным формированиям дополнительно передается техника с производственных работ (тракторы с плугом, бульдозеры, автотранспорт) в соответствии с заключенными договорами при необходимости </w:t>
            </w:r>
            <w:r>
              <w:lastRenderedPageBreak/>
              <w:t>используется резерв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организовывается межмуниципальное маневрирование силами и средствами учреждений по тушению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bookmarkStart w:id="17" w:name="_GoBack"/>
            <w:r w:rsidRPr="006F725B">
              <w:rPr>
                <w:color w:val="FF0000"/>
              </w:rPr>
              <w:t>при введении в субъекте Российской Федерации режима чрезвычайной ситуации, связанной с лесными пожарами, задействуются все ресурсы пожаротушения, при необходимости межрегиональные</w:t>
            </w:r>
            <w:bookmarkEnd w:id="17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both"/>
            </w:pPr>
            <w:r>
              <w:t xml:space="preserve">вводится режим ограничения пребывания граждан в лесах и въезда в них транспортных </w:t>
            </w:r>
            <w:r>
              <w:lastRenderedPageBreak/>
              <w:t>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  <w:r>
              <w:t>проведение противопожарной пропаганды в средствах 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sectPr w:rsidR="00A23E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IV. Мероприятия по координации работ, связанных с тушением</w:t>
      </w:r>
    </w:p>
    <w:p w:rsidR="00A23E2E" w:rsidRDefault="00A23E2E">
      <w:pPr>
        <w:pStyle w:val="ConsPlusNonformat"/>
        <w:jc w:val="both"/>
      </w:pPr>
      <w:r>
        <w:t xml:space="preserve">                              лесных пожаров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Информация об организации и функционировании </w:t>
      </w:r>
      <w:proofErr w:type="gramStart"/>
      <w:r>
        <w:t>соответствующих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 </w:t>
      </w:r>
      <w:proofErr w:type="gramStart"/>
      <w:r>
        <w:t>комиссий, штабов и групп по тушению лесных пожаров (включая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        их персональный состав, график работы и др.)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>___________________________________________________________________________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Перечень органов государственной власти, органов местного</w:t>
      </w:r>
    </w:p>
    <w:p w:rsidR="00A23E2E" w:rsidRDefault="00A23E2E">
      <w:pPr>
        <w:pStyle w:val="ConsPlusNonformat"/>
        <w:jc w:val="both"/>
      </w:pPr>
      <w:r>
        <w:t xml:space="preserve">            самоуправления, организаций, оказывающих содействие</w:t>
      </w:r>
    </w:p>
    <w:p w:rsidR="00A23E2E" w:rsidRDefault="00A23E2E">
      <w:pPr>
        <w:pStyle w:val="ConsPlusNonformat"/>
        <w:jc w:val="both"/>
      </w:pPr>
      <w:r>
        <w:t xml:space="preserve">                         в тушении лесных пожаров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4"/>
        <w:gridCol w:w="1530"/>
        <w:gridCol w:w="1190"/>
        <w:gridCol w:w="1303"/>
        <w:gridCol w:w="1303"/>
      </w:tblGrid>
      <w:tr w:rsidR="00A23E2E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Вид содействия, его объем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Лицо, ответственное за оказание содействия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Примечание</w:t>
            </w: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V. Меры по созданию резерва пожарной техники и оборудования,</w:t>
      </w:r>
    </w:p>
    <w:p w:rsidR="00A23E2E" w:rsidRDefault="00A23E2E">
      <w:pPr>
        <w:pStyle w:val="ConsPlusNonformat"/>
        <w:jc w:val="both"/>
      </w:pPr>
      <w:r>
        <w:t xml:space="preserve">         противопожарного снаряжения и противопожарного инвентаря,</w:t>
      </w:r>
    </w:p>
    <w:p w:rsidR="00A23E2E" w:rsidRDefault="00A23E2E">
      <w:pPr>
        <w:pStyle w:val="ConsPlusNonformat"/>
        <w:jc w:val="both"/>
      </w:pPr>
      <w:r>
        <w:t xml:space="preserve">       транспортных средств и горюче-смазочных материалов. Перечень</w:t>
      </w:r>
    </w:p>
    <w:p w:rsidR="00A23E2E" w:rsidRDefault="00A23E2E">
      <w:pPr>
        <w:pStyle w:val="ConsPlusNonformat"/>
        <w:jc w:val="both"/>
      </w:pPr>
      <w:r>
        <w:t xml:space="preserve">        лесопожарных формирований пожарной техники и оборудования,</w:t>
      </w:r>
    </w:p>
    <w:p w:rsidR="00A23E2E" w:rsidRDefault="00A23E2E">
      <w:pPr>
        <w:pStyle w:val="ConsPlusNonformat"/>
        <w:jc w:val="both"/>
      </w:pPr>
      <w:r>
        <w:t xml:space="preserve">        подлежащих включению в межрегиональный план маневрирования</w:t>
      </w:r>
    </w:p>
    <w:p w:rsidR="00A23E2E" w:rsidRDefault="00A23E2E">
      <w:pPr>
        <w:pStyle w:val="ConsPlusNonformat"/>
        <w:jc w:val="both"/>
      </w:pPr>
      <w:r>
        <w:t xml:space="preserve">         лесопожарных формирований пожарной техники и оборудования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           1. Меры по созданию резерва пожарной техники</w:t>
      </w:r>
    </w:p>
    <w:p w:rsidR="00A23E2E" w:rsidRDefault="00A23E2E">
      <w:pPr>
        <w:pStyle w:val="ConsPlusNonformat"/>
        <w:jc w:val="both"/>
      </w:pPr>
      <w:r>
        <w:t xml:space="preserve">         и оборудования, противопожарного снаряжения и инвентаря,</w:t>
      </w:r>
    </w:p>
    <w:p w:rsidR="00A23E2E" w:rsidRDefault="00A23E2E">
      <w:pPr>
        <w:pStyle w:val="ConsPlusNonformat"/>
        <w:jc w:val="both"/>
      </w:pPr>
      <w:r>
        <w:t xml:space="preserve">            транспортных средств и горюче-смазочных материалов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4"/>
        <w:gridCol w:w="1020"/>
        <w:gridCol w:w="2040"/>
        <w:gridCol w:w="1757"/>
        <w:gridCol w:w="1077"/>
      </w:tblGrid>
      <w:tr w:rsidR="00A23E2E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Вид пожарной техники, оборудования, противопожарного снаряжения, инвентаря, тип </w:t>
            </w:r>
            <w:proofErr w:type="spellStart"/>
            <w:r>
              <w:t>горючесмазочных</w:t>
            </w:r>
            <w:proofErr w:type="spellEnd"/>
            <w:r>
              <w:t xml:space="preserve"> материалов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Количество, единица измерения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Местонахождение резерва (населенный пункт, адрес)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Лица, ответственные за формирование и сохранность резерва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sectPr w:rsidR="00A23E2E">
          <w:pgSz w:w="11905" w:h="16838"/>
          <w:pgMar w:top="1134" w:right="850" w:bottom="1134" w:left="1701" w:header="0" w:footer="0" w:gutter="0"/>
          <w:cols w:space="720"/>
        </w:sectPr>
      </w:pPr>
    </w:p>
    <w:p w:rsidR="00A23E2E" w:rsidRDefault="00A23E2E">
      <w:pPr>
        <w:pStyle w:val="ConsPlusNonformat"/>
        <w:jc w:val="both"/>
      </w:pPr>
      <w:r>
        <w:lastRenderedPageBreak/>
        <w:t xml:space="preserve">          2. Перечень лесопожарных формирований, пожарной техники</w:t>
      </w:r>
    </w:p>
    <w:p w:rsidR="00A23E2E" w:rsidRDefault="00A23E2E">
      <w:pPr>
        <w:pStyle w:val="ConsPlusNonformat"/>
        <w:jc w:val="both"/>
      </w:pPr>
      <w:r>
        <w:t xml:space="preserve">        и оборудования, подлежащих включению в межрегиональный план</w:t>
      </w:r>
    </w:p>
    <w:p w:rsidR="00A23E2E" w:rsidRDefault="00A23E2E">
      <w:pPr>
        <w:pStyle w:val="ConsPlusNonformat"/>
        <w:jc w:val="both"/>
      </w:pPr>
      <w:r>
        <w:t xml:space="preserve">                 маневрирования лесопожарных формирований,</w:t>
      </w:r>
    </w:p>
    <w:p w:rsidR="00A23E2E" w:rsidRDefault="00A23E2E">
      <w:pPr>
        <w:pStyle w:val="ConsPlusNonformat"/>
        <w:jc w:val="both"/>
      </w:pPr>
      <w:r>
        <w:t xml:space="preserve">                      пожарной техники и оборудования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2494"/>
        <w:gridCol w:w="1757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23E2E">
        <w:tc>
          <w:tcPr>
            <w:tcW w:w="510" w:type="dxa"/>
            <w:vMerge w:val="restart"/>
            <w:tcBorders>
              <w:lef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4251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Ответственное лицо</w:t>
            </w:r>
          </w:p>
        </w:tc>
        <w:tc>
          <w:tcPr>
            <w:tcW w:w="5436" w:type="dxa"/>
            <w:gridSpan w:val="12"/>
          </w:tcPr>
          <w:p w:rsidR="00A23E2E" w:rsidRDefault="00A23E2E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9339" w:type="dxa"/>
            <w:gridSpan w:val="22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A23E2E">
        <w:tc>
          <w:tcPr>
            <w:tcW w:w="510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417" w:type="dxa"/>
            <w:vMerge/>
          </w:tcPr>
          <w:p w:rsidR="00A23E2E" w:rsidRDefault="00A23E2E"/>
        </w:tc>
        <w:tc>
          <w:tcPr>
            <w:tcW w:w="2494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57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руководители тушения лесных пожаров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летчики-наблюдатели</w:t>
            </w:r>
          </w:p>
        </w:tc>
        <w:tc>
          <w:tcPr>
            <w:tcW w:w="906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парашютисты-пожарные</w:t>
            </w:r>
          </w:p>
        </w:tc>
        <w:tc>
          <w:tcPr>
            <w:tcW w:w="906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десантники-пожарные</w:t>
            </w:r>
          </w:p>
        </w:tc>
        <w:tc>
          <w:tcPr>
            <w:tcW w:w="906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инструкторы авиапожарных служб</w:t>
            </w:r>
          </w:p>
        </w:tc>
        <w:tc>
          <w:tcPr>
            <w:tcW w:w="906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постоянные работники наземных служб пожаротушения (лесные пожарные)</w:t>
            </w:r>
          </w:p>
        </w:tc>
        <w:tc>
          <w:tcPr>
            <w:tcW w:w="906" w:type="dxa"/>
            <w:gridSpan w:val="2"/>
          </w:tcPr>
          <w:p w:rsidR="00A23E2E" w:rsidRDefault="00A23E2E">
            <w:pPr>
              <w:pStyle w:val="ConsPlusNormal"/>
              <w:jc w:val="center"/>
            </w:pPr>
            <w:r>
              <w:t>временные работники наземных служб пожаротушения (лесные пожарные)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тягачи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453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A23E2E" w:rsidRDefault="00A23E2E">
            <w:pPr>
              <w:pStyle w:val="ConsPlusNormal"/>
              <w:jc w:val="center"/>
            </w:pPr>
            <w:r>
              <w:t xml:space="preserve">радиостанции </w:t>
            </w:r>
            <w:proofErr w:type="gramStart"/>
            <w:r>
              <w:t>УКВ-диапазона</w:t>
            </w:r>
            <w:proofErr w:type="gramEnd"/>
          </w:p>
        </w:tc>
        <w:tc>
          <w:tcPr>
            <w:tcW w:w="396" w:type="dxa"/>
            <w:vMerge w:val="restart"/>
            <w:tcBorders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</w:tr>
      <w:tr w:rsidR="00A23E2E">
        <w:tc>
          <w:tcPr>
            <w:tcW w:w="510" w:type="dxa"/>
            <w:vMerge/>
            <w:tcBorders>
              <w:left w:val="nil"/>
            </w:tcBorders>
          </w:tcPr>
          <w:p w:rsidR="00A23E2E" w:rsidRDefault="00A23E2E"/>
        </w:tc>
        <w:tc>
          <w:tcPr>
            <w:tcW w:w="1417" w:type="dxa"/>
            <w:vMerge/>
          </w:tcPr>
          <w:p w:rsidR="00A23E2E" w:rsidRDefault="00A23E2E"/>
        </w:tc>
        <w:tc>
          <w:tcPr>
            <w:tcW w:w="2494" w:type="dxa"/>
            <w:vMerge/>
          </w:tcPr>
          <w:p w:rsidR="00A23E2E" w:rsidRDefault="00A23E2E"/>
        </w:tc>
        <w:tc>
          <w:tcPr>
            <w:tcW w:w="1757" w:type="dxa"/>
            <w:vMerge/>
          </w:tcPr>
          <w:p w:rsidR="00A23E2E" w:rsidRDefault="00A23E2E"/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453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</w:tcPr>
          <w:p w:rsidR="00A23E2E" w:rsidRDefault="00A23E2E"/>
        </w:tc>
        <w:tc>
          <w:tcPr>
            <w:tcW w:w="396" w:type="dxa"/>
            <w:vMerge/>
            <w:tcBorders>
              <w:right w:val="nil"/>
            </w:tcBorders>
          </w:tcPr>
          <w:p w:rsidR="00A23E2E" w:rsidRDefault="00A23E2E"/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49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75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49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75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49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75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5668" w:type="dxa"/>
            <w:gridSpan w:val="3"/>
          </w:tcPr>
          <w:p w:rsidR="00A23E2E" w:rsidRDefault="00A23E2E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49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75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41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2494" w:type="dxa"/>
          </w:tcPr>
          <w:p w:rsidR="00A23E2E" w:rsidRDefault="00A23E2E">
            <w:pPr>
              <w:pStyle w:val="ConsPlusNormal"/>
            </w:pPr>
          </w:p>
        </w:tc>
        <w:tc>
          <w:tcPr>
            <w:tcW w:w="1757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c>
          <w:tcPr>
            <w:tcW w:w="510" w:type="dxa"/>
            <w:tcBorders>
              <w:lef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5668" w:type="dxa"/>
            <w:gridSpan w:val="3"/>
          </w:tcPr>
          <w:p w:rsidR="00A23E2E" w:rsidRDefault="00A23E2E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453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</w:tcPr>
          <w:p w:rsidR="00A23E2E" w:rsidRDefault="00A23E2E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sectPr w:rsidR="00A23E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3. Посадочные площадки для самолетов и вертолетов, используемых</w:t>
      </w:r>
    </w:p>
    <w:p w:rsidR="00A23E2E" w:rsidRDefault="00A23E2E">
      <w:pPr>
        <w:pStyle w:val="ConsPlusNonformat"/>
        <w:jc w:val="both"/>
      </w:pPr>
      <w:r>
        <w:t xml:space="preserve">       в целях проведения авиационных работ по охране и защите лесов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3"/>
        <w:gridCol w:w="1870"/>
        <w:gridCol w:w="1644"/>
        <w:gridCol w:w="1247"/>
        <w:gridCol w:w="1133"/>
      </w:tblGrid>
      <w:tr w:rsidR="00A23E2E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Местоположение (географические координаты, ближайший населенный пункт)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Тип воздушного судна, которое может осуществлять приземление, взлет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Наличие пунктов заправки авиационными горюче - смазочными материалами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Лицо, ответственное за посадочные площадки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VI. Сводная информация о готовности субъекта Российской Федерации</w:t>
      </w:r>
    </w:p>
    <w:p w:rsidR="00A23E2E" w:rsidRDefault="00A23E2E">
      <w:pPr>
        <w:pStyle w:val="ConsPlusNonformat"/>
        <w:jc w:val="both"/>
      </w:pPr>
      <w:r>
        <w:t xml:space="preserve">                          к пожароопасному сезону</w:t>
      </w:r>
    </w:p>
    <w:p w:rsidR="00A23E2E" w:rsidRDefault="00A23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58"/>
        <w:gridCol w:w="1303"/>
        <w:gridCol w:w="1190"/>
        <w:gridCol w:w="1360"/>
        <w:gridCol w:w="1133"/>
      </w:tblGrid>
      <w:tr w:rsidR="00A23E2E"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A23E2E" w:rsidRDefault="00A23E2E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Проценты к плану</w:t>
            </w: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Наличие планов тушения лесных пожаров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Объемы планируемого финансирования мер по обеспечению пожарной безопасности в лесах и тушения лесных пожаров в субъекте Российской Федерации - всего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в том числе за счет средств: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федерального бюджета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бюджета субъекта Российской Федерации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Наличие назначенных руководителей тушения лесных пожаров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Организация мониторинга пожарной опасности в лесах и лесных пожаров</w:t>
            </w: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оборудовано наблюдательных пунктов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утверждено наземных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ind w:left="283"/>
            </w:pPr>
            <w:r>
              <w:t>утверждено авиационных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Наличие специализированной диспетчерской службы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 xml:space="preserve">Наличие государственных контрактов или государственных заданий на выполнение работ по тушению лесных пожаров, </w:t>
            </w:r>
            <w:proofErr w:type="gramStart"/>
            <w:r>
              <w:t>осуществляемых</w:t>
            </w:r>
            <w:proofErr w:type="gramEnd"/>
            <w:r>
              <w:t xml:space="preserve"> в том числе совместно с лесопожарными формированиями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  <w:r>
              <w:t>Подготовлено к работе лесопожарных формирований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  <w:tr w:rsidR="00A23E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  <w:r>
              <w:t>Вывод _____________________</w:t>
            </w:r>
          </w:p>
          <w:p w:rsidR="00A23E2E" w:rsidRDefault="00A23E2E">
            <w:pPr>
              <w:pStyle w:val="ConsPlusNormal"/>
              <w:jc w:val="right"/>
            </w:pPr>
            <w:r>
              <w:t xml:space="preserve">(готов/ограниченно готов/не готов - указать </w:t>
            </w:r>
            <w:proofErr w:type="gramStart"/>
            <w:r>
              <w:t>нужное</w:t>
            </w:r>
            <w:proofErr w:type="gramEnd"/>
            <w: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2E" w:rsidRDefault="00A23E2E">
            <w:pPr>
              <w:pStyle w:val="ConsPlusNormal"/>
            </w:pPr>
          </w:p>
        </w:tc>
      </w:tr>
    </w:tbl>
    <w:p w:rsidR="00A23E2E" w:rsidRDefault="00A23E2E">
      <w:pPr>
        <w:pStyle w:val="ConsPlusNormal"/>
        <w:jc w:val="both"/>
      </w:pPr>
    </w:p>
    <w:p w:rsidR="00A23E2E" w:rsidRDefault="00A23E2E">
      <w:pPr>
        <w:pStyle w:val="ConsPlusNonformat"/>
        <w:jc w:val="both"/>
      </w:pPr>
      <w:r>
        <w:t xml:space="preserve">                                                    Подтверждаю</w:t>
      </w:r>
    </w:p>
    <w:p w:rsidR="00A23E2E" w:rsidRDefault="00A23E2E">
      <w:pPr>
        <w:pStyle w:val="ConsPlusNonformat"/>
        <w:jc w:val="both"/>
      </w:pPr>
    </w:p>
    <w:p w:rsidR="00A23E2E" w:rsidRDefault="00A23E2E">
      <w:pPr>
        <w:pStyle w:val="ConsPlusNonformat"/>
        <w:jc w:val="both"/>
      </w:pPr>
      <w:r>
        <w:t xml:space="preserve">    _________________________________ _____________________________________</w:t>
      </w:r>
    </w:p>
    <w:p w:rsidR="00A23E2E" w:rsidRDefault="00A23E2E">
      <w:pPr>
        <w:pStyle w:val="ConsPlusNonformat"/>
        <w:jc w:val="both"/>
      </w:pPr>
      <w:r>
        <w:t xml:space="preserve">       </w:t>
      </w:r>
      <w:proofErr w:type="gramStart"/>
      <w:r>
        <w:t>(фамилия, инициалы высшего      (подпись высшего должностного лица</w:t>
      </w:r>
      <w:proofErr w:type="gramEnd"/>
    </w:p>
    <w:p w:rsidR="00A23E2E" w:rsidRDefault="00A23E2E">
      <w:pPr>
        <w:pStyle w:val="ConsPlusNonformat"/>
        <w:jc w:val="both"/>
      </w:pPr>
      <w:r>
        <w:t xml:space="preserve">       должностного лица субъекта         </w:t>
      </w:r>
      <w:proofErr w:type="spellStart"/>
      <w:proofErr w:type="gramStart"/>
      <w:r>
        <w:t>субъекта</w:t>
      </w:r>
      <w:proofErr w:type="spellEnd"/>
      <w:proofErr w:type="gramEnd"/>
      <w:r>
        <w:t xml:space="preserve"> Российской Федерации)</w:t>
      </w:r>
    </w:p>
    <w:p w:rsidR="00A23E2E" w:rsidRDefault="00A23E2E">
      <w:pPr>
        <w:pStyle w:val="ConsPlusNonformat"/>
        <w:jc w:val="both"/>
      </w:pPr>
      <w:r>
        <w:t xml:space="preserve">          </w:t>
      </w:r>
      <w:proofErr w:type="gramStart"/>
      <w:r>
        <w:t>Российской Федерации)</w:t>
      </w:r>
      <w:proofErr w:type="gramEnd"/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2"/>
      </w:pPr>
      <w:bookmarkStart w:id="18" w:name="P2184"/>
      <w:bookmarkEnd w:id="18"/>
      <w:r>
        <w:t>ГРАФИЧЕСКАЯ ЧАСТЬ</w:t>
      </w:r>
    </w:p>
    <w:p w:rsidR="00A23E2E" w:rsidRDefault="00A23E2E">
      <w:pPr>
        <w:pStyle w:val="ConsPlusNormal"/>
        <w:jc w:val="center"/>
      </w:pPr>
      <w:r>
        <w:t>сводного плана тушения лесных пожаров на территории</w:t>
      </w:r>
    </w:p>
    <w:p w:rsidR="00A23E2E" w:rsidRDefault="00A23E2E">
      <w:pPr>
        <w:pStyle w:val="ConsPlusNormal"/>
        <w:jc w:val="center"/>
      </w:pPr>
      <w:r>
        <w:t>субъекта Российской Федерации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19" w:name="P2188"/>
      <w:bookmarkEnd w:id="19"/>
      <w:r>
        <w:t xml:space="preserve">1. Карта-схема распределения земель субъекта </w:t>
      </w:r>
      <w:proofErr w:type="gramStart"/>
      <w:r>
        <w:t>Российской</w:t>
      </w:r>
      <w:proofErr w:type="gramEnd"/>
    </w:p>
    <w:p w:rsidR="00A23E2E" w:rsidRDefault="00A23E2E">
      <w:pPr>
        <w:pStyle w:val="ConsPlusNormal"/>
        <w:jc w:val="center"/>
      </w:pPr>
      <w:r>
        <w:t xml:space="preserve">Федерации по зонам охраны лесов от пожаров </w:t>
      </w:r>
      <w:proofErr w:type="gramStart"/>
      <w:r>
        <w:t>различными</w:t>
      </w:r>
      <w:proofErr w:type="gramEnd"/>
    </w:p>
    <w:p w:rsidR="00A23E2E" w:rsidRDefault="00A23E2E">
      <w:pPr>
        <w:pStyle w:val="ConsPlusNormal"/>
        <w:jc w:val="center"/>
      </w:pPr>
      <w:proofErr w:type="gramStart"/>
      <w:r>
        <w:t>способами (с использованием наземных, авиационных</w:t>
      </w:r>
      <w:proofErr w:type="gramEnd"/>
    </w:p>
    <w:p w:rsidR="00A23E2E" w:rsidRDefault="00A23E2E">
      <w:pPr>
        <w:pStyle w:val="ConsPlusNormal"/>
        <w:jc w:val="center"/>
      </w:pPr>
      <w:r>
        <w:t>или космических средств), в том числе зона контроля,</w:t>
      </w:r>
    </w:p>
    <w:p w:rsidR="00A23E2E" w:rsidRDefault="00A23E2E">
      <w:pPr>
        <w:pStyle w:val="ConsPlusNormal"/>
        <w:jc w:val="center"/>
      </w:pPr>
      <w:r>
        <w:t>с указанием маршрутов авиационного патрулирования</w:t>
      </w:r>
    </w:p>
    <w:p w:rsidR="00A23E2E" w:rsidRDefault="00A23E2E">
      <w:pPr>
        <w:pStyle w:val="ConsPlusNormal"/>
        <w:jc w:val="center"/>
      </w:pPr>
      <w:r>
        <w:t>с границами муниципальных образований, лесничеств</w:t>
      </w:r>
    </w:p>
    <w:p w:rsidR="00A23E2E" w:rsidRDefault="00A23E2E">
      <w:pPr>
        <w:pStyle w:val="ConsPlusNormal"/>
        <w:jc w:val="center"/>
      </w:pPr>
      <w:r>
        <w:t>и лесопарков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</w:p>
    <w:p w:rsidR="00A23E2E" w:rsidRDefault="00A23E2E">
      <w:pPr>
        <w:pStyle w:val="ConsPlusNormal"/>
        <w:ind w:firstLine="540"/>
        <w:jc w:val="both"/>
      </w:pPr>
      <w:r>
        <w:t xml:space="preserve">Масштаб </w:t>
      </w:r>
      <w:hyperlink w:anchor="P2260" w:history="1">
        <w:r>
          <w:rPr>
            <w:color w:val="0000FF"/>
          </w:rPr>
          <w:t>&lt;6&gt;</w:t>
        </w:r>
      </w:hyperlink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20" w:name="P2201"/>
      <w:bookmarkEnd w:id="20"/>
      <w:r>
        <w:t>2. Карта-схема мест дислокации</w:t>
      </w:r>
    </w:p>
    <w:p w:rsidR="00A23E2E" w:rsidRDefault="00A23E2E">
      <w:pPr>
        <w:pStyle w:val="ConsPlusNormal"/>
        <w:jc w:val="center"/>
      </w:pPr>
      <w:r>
        <w:t>лесопожарных формирований, подразделений пожарной охраны</w:t>
      </w:r>
    </w:p>
    <w:p w:rsidR="00A23E2E" w:rsidRDefault="00A23E2E">
      <w:pPr>
        <w:pStyle w:val="ConsPlusNormal"/>
        <w:jc w:val="center"/>
      </w:pPr>
      <w:r>
        <w:t>и аварийно-спасательных формирований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</w:p>
    <w:p w:rsidR="00A23E2E" w:rsidRDefault="00A23E2E">
      <w:pPr>
        <w:pStyle w:val="ConsPlusNormal"/>
        <w:ind w:firstLine="540"/>
        <w:jc w:val="both"/>
      </w:pPr>
      <w:r>
        <w:t xml:space="preserve">Масштаб </w:t>
      </w:r>
      <w:hyperlink w:anchor="P2260" w:history="1">
        <w:r>
          <w:rPr>
            <w:color w:val="0000FF"/>
          </w:rPr>
          <w:t>&lt;6&gt;</w:t>
        </w:r>
      </w:hyperlink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21" w:name="P2210"/>
      <w:bookmarkEnd w:id="21"/>
      <w:r>
        <w:t>3. Карта-схема межрегионального взаимодействия при тушении</w:t>
      </w:r>
    </w:p>
    <w:p w:rsidR="00A23E2E" w:rsidRDefault="00A23E2E">
      <w:pPr>
        <w:pStyle w:val="ConsPlusNormal"/>
        <w:jc w:val="center"/>
      </w:pPr>
      <w:r>
        <w:t>лесных пожаров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</w:p>
    <w:p w:rsidR="00A23E2E" w:rsidRDefault="00A23E2E">
      <w:pPr>
        <w:pStyle w:val="ConsPlusNormal"/>
        <w:ind w:firstLine="540"/>
        <w:jc w:val="both"/>
      </w:pPr>
      <w:r>
        <w:lastRenderedPageBreak/>
        <w:t xml:space="preserve">Масштаб </w:t>
      </w:r>
      <w:hyperlink w:anchor="P2260" w:history="1">
        <w:r>
          <w:rPr>
            <w:color w:val="0000FF"/>
          </w:rPr>
          <w:t>&lt;6&gt;</w:t>
        </w:r>
      </w:hyperlink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22" w:name="P2218"/>
      <w:bookmarkEnd w:id="22"/>
      <w:r>
        <w:t xml:space="preserve">4. Схема привлечения сил и средств подразделений </w:t>
      </w:r>
      <w:proofErr w:type="gramStart"/>
      <w:r>
        <w:t>пожарной</w:t>
      </w:r>
      <w:proofErr w:type="gramEnd"/>
    </w:p>
    <w:p w:rsidR="00A23E2E" w:rsidRDefault="00A23E2E">
      <w:pPr>
        <w:pStyle w:val="ConsPlusNormal"/>
        <w:jc w:val="center"/>
      </w:pPr>
      <w:r>
        <w:t>охраны и аварийно-спасательных формирований, сил и средств,</w:t>
      </w:r>
    </w:p>
    <w:p w:rsidR="00A23E2E" w:rsidRDefault="00A23E2E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могут быть привлечены для борьбы с лесными</w:t>
      </w:r>
    </w:p>
    <w:p w:rsidR="00A23E2E" w:rsidRDefault="00A23E2E">
      <w:pPr>
        <w:pStyle w:val="ConsPlusNormal"/>
        <w:jc w:val="center"/>
      </w:pPr>
      <w:r>
        <w:t>пожарами, иных юридических лиц, которые могут быть</w:t>
      </w:r>
    </w:p>
    <w:p w:rsidR="00A23E2E" w:rsidRDefault="00A23E2E">
      <w:pPr>
        <w:pStyle w:val="ConsPlusNormal"/>
        <w:jc w:val="center"/>
      </w:pPr>
      <w:proofErr w:type="gramStart"/>
      <w:r>
        <w:t>привлечены</w:t>
      </w:r>
      <w:proofErr w:type="gramEnd"/>
      <w:r>
        <w:t xml:space="preserve"> в установленном порядке к тушению лесных</w:t>
      </w:r>
    </w:p>
    <w:p w:rsidR="00A23E2E" w:rsidRDefault="00A23E2E">
      <w:pPr>
        <w:pStyle w:val="ConsPlusNormal"/>
        <w:jc w:val="center"/>
      </w:pPr>
      <w:r>
        <w:t xml:space="preserve">пожаров, в соответствии с уровнем </w:t>
      </w:r>
      <w:proofErr w:type="gramStart"/>
      <w:r>
        <w:t>пожарной</w:t>
      </w:r>
      <w:proofErr w:type="gramEnd"/>
    </w:p>
    <w:p w:rsidR="00A23E2E" w:rsidRDefault="00A23E2E">
      <w:pPr>
        <w:pStyle w:val="ConsPlusNormal"/>
        <w:jc w:val="center"/>
      </w:pPr>
      <w:r>
        <w:t>опасности в лесах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23" w:name="P2230"/>
      <w:bookmarkEnd w:id="23"/>
      <w:r>
        <w:t>5. Схема функционирования специализированной диспетчерской</w:t>
      </w:r>
    </w:p>
    <w:p w:rsidR="00A23E2E" w:rsidRDefault="00A23E2E">
      <w:pPr>
        <w:pStyle w:val="ConsPlusNormal"/>
        <w:jc w:val="center"/>
      </w:pPr>
      <w:r>
        <w:t>службы на территории субъекта Российской Федерации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center"/>
        <w:outlineLvl w:val="3"/>
      </w:pPr>
      <w:bookmarkStart w:id="24" w:name="P2237"/>
      <w:bookmarkEnd w:id="24"/>
      <w:r>
        <w:t>6. Схема оперативного обмена информацией</w:t>
      </w:r>
    </w:p>
    <w:p w:rsidR="00A23E2E" w:rsidRDefault="00A23E2E">
      <w:pPr>
        <w:pStyle w:val="ConsPlusNormal"/>
        <w:jc w:val="center"/>
      </w:pPr>
      <w:r>
        <w:t>о пожарной опасности и лесных пожарах на территории</w:t>
      </w:r>
    </w:p>
    <w:p w:rsidR="00A23E2E" w:rsidRDefault="00A23E2E">
      <w:pPr>
        <w:pStyle w:val="ConsPlusNormal"/>
        <w:jc w:val="center"/>
      </w:pPr>
      <w:r>
        <w:t>субъекта Российской Федерации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 xml:space="preserve">Условные обозначения </w:t>
      </w:r>
      <w:hyperlink w:anchor="P2259" w:history="1">
        <w:r>
          <w:rPr>
            <w:color w:val="0000FF"/>
          </w:rPr>
          <w:t>&lt;5&gt;</w:t>
        </w:r>
      </w:hyperlink>
      <w:r>
        <w:t>.</w:t>
      </w:r>
    </w:p>
    <w:p w:rsidR="00A23E2E" w:rsidRDefault="00A23E2E">
      <w:pPr>
        <w:pStyle w:val="ConsPlusNormal"/>
        <w:jc w:val="both"/>
      </w:pPr>
    </w:p>
    <w:p w:rsidR="00A23E2E" w:rsidRDefault="00A23E2E">
      <w:pPr>
        <w:pStyle w:val="ConsPlusNormal"/>
        <w:ind w:firstLine="540"/>
        <w:jc w:val="both"/>
      </w:pPr>
      <w:r>
        <w:t>--------------------------------</w:t>
      </w:r>
    </w:p>
    <w:p w:rsidR="00A23E2E" w:rsidRDefault="00A23E2E">
      <w:pPr>
        <w:pStyle w:val="ConsPlusNormal"/>
        <w:ind w:firstLine="540"/>
        <w:jc w:val="both"/>
      </w:pPr>
      <w:bookmarkStart w:id="25" w:name="P2246"/>
      <w:bookmarkEnd w:id="25"/>
      <w:r>
        <w:t>&lt;1&gt; Заместитель высшего должностного лица субъекта Российской Федерации, курирующий вопросы охраны лесов от пожаров.</w:t>
      </w:r>
    </w:p>
    <w:p w:rsidR="00A23E2E" w:rsidRDefault="00A23E2E">
      <w:pPr>
        <w:pStyle w:val="ConsPlusNormal"/>
        <w:ind w:firstLine="540"/>
        <w:jc w:val="both"/>
      </w:pPr>
      <w:r>
        <w:t>Председатель комиссии по предупреждению и ликвидации чрезвычайных ситуаций и обеспечению пожарной безопасности субъекта Российской Федерации.</w:t>
      </w:r>
    </w:p>
    <w:p w:rsidR="00A23E2E" w:rsidRDefault="00A23E2E">
      <w:pPr>
        <w:pStyle w:val="ConsPlusNormal"/>
        <w:ind w:firstLine="540"/>
        <w:jc w:val="both"/>
      </w:pPr>
      <w:r>
        <w:t>Руководитель органа исполнительной власти субъекта Российской Федерации, уполномоченного в области лесных отношений.</w:t>
      </w:r>
    </w:p>
    <w:p w:rsidR="00A23E2E" w:rsidRDefault="00A23E2E">
      <w:pPr>
        <w:pStyle w:val="ConsPlusNormal"/>
        <w:ind w:firstLine="540"/>
        <w:jc w:val="both"/>
      </w:pPr>
      <w:r>
        <w:t>Руководители лесничеств и лесопарков.</w:t>
      </w:r>
    </w:p>
    <w:p w:rsidR="00A23E2E" w:rsidRDefault="00A23E2E">
      <w:pPr>
        <w:pStyle w:val="ConsPlusNormal"/>
        <w:ind w:firstLine="540"/>
        <w:jc w:val="both"/>
      </w:pPr>
      <w:r>
        <w:t>Руководители организаций по тушению лесных пожаров на территории субъекта Российской Федерации.</w:t>
      </w:r>
    </w:p>
    <w:p w:rsidR="00A23E2E" w:rsidRDefault="00A23E2E">
      <w:pPr>
        <w:pStyle w:val="ConsPlusNormal"/>
        <w:ind w:firstLine="540"/>
        <w:jc w:val="both"/>
      </w:pPr>
      <w:r>
        <w:t>Руководители учреждений национальных парков и государственных природных заповедников Минприроды России.</w:t>
      </w:r>
    </w:p>
    <w:p w:rsidR="00A23E2E" w:rsidRDefault="00A23E2E">
      <w:pPr>
        <w:pStyle w:val="ConsPlusNormal"/>
        <w:ind w:firstLine="540"/>
        <w:jc w:val="both"/>
      </w:pPr>
      <w:r>
        <w:t>Руководитель военного лесничества Минобороны России.</w:t>
      </w:r>
    </w:p>
    <w:p w:rsidR="00A23E2E" w:rsidRDefault="00A23E2E">
      <w:pPr>
        <w:pStyle w:val="ConsPlusNormal"/>
        <w:ind w:firstLine="540"/>
        <w:jc w:val="both"/>
      </w:pPr>
      <w:r>
        <w:t>Руководитель Главного управления МЧС России по субъекту Российской Федерации.</w:t>
      </w:r>
    </w:p>
    <w:p w:rsidR="00A23E2E" w:rsidRDefault="00A23E2E">
      <w:pPr>
        <w:pStyle w:val="ConsPlusNormal"/>
        <w:ind w:firstLine="540"/>
        <w:jc w:val="both"/>
      </w:pPr>
      <w:r>
        <w:t>Руководитель территориального органа МВД России.</w:t>
      </w:r>
    </w:p>
    <w:p w:rsidR="00A23E2E" w:rsidRDefault="00A23E2E">
      <w:pPr>
        <w:pStyle w:val="ConsPlusNormal"/>
        <w:ind w:firstLine="540"/>
        <w:jc w:val="both"/>
      </w:pPr>
      <w:r>
        <w:t>Руководители иных организаций.</w:t>
      </w:r>
    </w:p>
    <w:p w:rsidR="00A23E2E" w:rsidRDefault="00A23E2E">
      <w:pPr>
        <w:pStyle w:val="ConsPlusNormal"/>
        <w:ind w:firstLine="540"/>
        <w:jc w:val="both"/>
      </w:pPr>
      <w:bookmarkStart w:id="26" w:name="P2256"/>
      <w:bookmarkEnd w:id="26"/>
      <w:r>
        <w:t>&lt;2</w:t>
      </w:r>
      <w:proofErr w:type="gramStart"/>
      <w:r>
        <w:t>&gt; У</w:t>
      </w:r>
      <w:proofErr w:type="gramEnd"/>
      <w:r>
        <w:t>казать место (организацию) и дату подготовки или повышения квалификации в области тушения лесных пожаров (при наличии).</w:t>
      </w:r>
    </w:p>
    <w:p w:rsidR="00A23E2E" w:rsidRDefault="00A23E2E">
      <w:pPr>
        <w:pStyle w:val="ConsPlusNormal"/>
        <w:ind w:firstLine="540"/>
        <w:jc w:val="both"/>
      </w:pPr>
      <w:bookmarkStart w:id="27" w:name="P2257"/>
      <w:bookmarkEnd w:id="27"/>
      <w:r>
        <w:t>&lt;3&gt; Орган государственной власти, его территориальное подразделение, государственное учреждение, иная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 w:rsidR="00A23E2E" w:rsidRDefault="00A23E2E">
      <w:pPr>
        <w:pStyle w:val="ConsPlusNormal"/>
        <w:ind w:firstLine="540"/>
        <w:jc w:val="both"/>
      </w:pPr>
      <w:bookmarkStart w:id="28" w:name="P2258"/>
      <w:bookmarkEnd w:id="28"/>
      <w:r>
        <w:t>&lt;4&gt; Координаты государственной геоцентрической системы координат "Параметры Земли 1990 года" (П3-90.11).</w:t>
      </w:r>
    </w:p>
    <w:p w:rsidR="00A23E2E" w:rsidRDefault="00A23E2E">
      <w:pPr>
        <w:pStyle w:val="ConsPlusNormal"/>
        <w:ind w:firstLine="540"/>
        <w:jc w:val="both"/>
      </w:pPr>
      <w:bookmarkStart w:id="29" w:name="P2259"/>
      <w:bookmarkEnd w:id="29"/>
      <w:r>
        <w:t>&lt;5</w:t>
      </w:r>
      <w:proofErr w:type="gramStart"/>
      <w:r>
        <w:t>&gt; И</w:t>
      </w:r>
      <w:proofErr w:type="gramEnd"/>
      <w:r>
        <w:t xml:space="preserve">спользуются условные обозначения и символы в соответствии с методическими указаниями, предусмотренными </w:t>
      </w:r>
      <w:hyperlink r:id="rId29" w:history="1">
        <w:r>
          <w:rPr>
            <w:color w:val="0000FF"/>
          </w:rPr>
          <w:t>пунктом 3</w:t>
        </w:r>
      </w:hyperlink>
      <w:r>
        <w:t xml:space="preserve"> Правил разработки и утверждения плана тушения </w:t>
      </w:r>
      <w:r>
        <w:lastRenderedPageBreak/>
        <w:t>лесных пожаров, утвержденных постановлением Правительства Российской Федерации от 17 мая 2011 г. N 377 "Об утверждении Правил разработки и утверждения плана тушения лесных пожаров и его формы".</w:t>
      </w:r>
    </w:p>
    <w:p w:rsidR="00A23E2E" w:rsidRDefault="00A23E2E">
      <w:pPr>
        <w:pStyle w:val="ConsPlusNormal"/>
        <w:ind w:firstLine="540"/>
        <w:jc w:val="both"/>
      </w:pPr>
      <w:bookmarkStart w:id="30" w:name="P2260"/>
      <w:bookmarkEnd w:id="30"/>
      <w:r>
        <w:t>&lt;6</w:t>
      </w:r>
      <w:proofErr w:type="gramStart"/>
      <w:r>
        <w:t>&gt; Д</w:t>
      </w:r>
      <w:proofErr w:type="gramEnd"/>
      <w:r>
        <w:t>опускается использование масштабов от 1:200000 до 1:500000 включительно в зависимости от размеров территории лесничества (лесопарка).</w:t>
      </w: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ind w:firstLine="540"/>
        <w:jc w:val="both"/>
      </w:pPr>
    </w:p>
    <w:p w:rsidR="00A23E2E" w:rsidRDefault="00A23E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6246" w:rsidRDefault="00DE6246"/>
    <w:sectPr w:rsidR="00DE6246" w:rsidSect="00303E7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2E"/>
    <w:rsid w:val="006F725B"/>
    <w:rsid w:val="00926761"/>
    <w:rsid w:val="00A23E2E"/>
    <w:rsid w:val="00D44998"/>
    <w:rsid w:val="00DE6246"/>
    <w:rsid w:val="00E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3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3E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3E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3E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3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3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3E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3E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3E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5B56AA8EA87609E19E668300E3B41EBBC2950ECE791FAFEF8A58200A278D5E0B91098C52CA507D8vCF" TargetMode="External"/><Relationship Id="rId13" Type="http://schemas.openxmlformats.org/officeDocument/2006/relationships/hyperlink" Target="consultantplus://offline/ref=C215B56AA8EA87609E19E668300E3B41EBBC2950ECE791FAFEF8A58200A278D5E0B91098C52CA507D8v0F" TargetMode="External"/><Relationship Id="rId18" Type="http://schemas.openxmlformats.org/officeDocument/2006/relationships/hyperlink" Target="consultantplus://offline/ref=C215B56AA8EA87609E19E668300E3B41E8B42D50E8E891FAFEF8A58200A278D5E0B91098C52CA407D8v1F" TargetMode="External"/><Relationship Id="rId26" Type="http://schemas.openxmlformats.org/officeDocument/2006/relationships/hyperlink" Target="consultantplus://offline/ref=C215B56AA8EA87609E19E668300E3B41E8B42353EFE891FAFEF8A58200A278D5E0B91098C52CA504D8v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15B56AA8EA87609E19E668300E3B41EBBC2950ECE791FAFEF8A58200A278D5E0B91098C52CA506D8vDF" TargetMode="External"/><Relationship Id="rId7" Type="http://schemas.openxmlformats.org/officeDocument/2006/relationships/hyperlink" Target="consultantplus://offline/ref=C215B56AA8EA87609E19E668300E3B41E8B42353EFE891FAFEF8A58200A278D5E0B91098C52CA507D8vCF" TargetMode="External"/><Relationship Id="rId12" Type="http://schemas.openxmlformats.org/officeDocument/2006/relationships/hyperlink" Target="consultantplus://offline/ref=C215B56AA8EA87609E19E668300E3B41EBBC2950ECE791FAFEF8A58200A278D5E0B91098C52CA507D8vCF" TargetMode="External"/><Relationship Id="rId17" Type="http://schemas.openxmlformats.org/officeDocument/2006/relationships/hyperlink" Target="consultantplus://offline/ref=C215B56AA8EA87609E19E668300E3B41E8B42353EFE891FAFEF8A58200A278D5E0B91098C52CA506D8vDF" TargetMode="External"/><Relationship Id="rId25" Type="http://schemas.openxmlformats.org/officeDocument/2006/relationships/hyperlink" Target="consultantplus://offline/ref=C215B56AA8EA87609E19E668300E3B41E8B42353EFE891FAFEF8A58200A278D5E0B91098C52CA504D8v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15B56AA8EA87609E19E668300E3B41E8B42D50E8E891FAFEF8A58200A278D5E0B91098C52CA407D8vEF" TargetMode="External"/><Relationship Id="rId20" Type="http://schemas.openxmlformats.org/officeDocument/2006/relationships/hyperlink" Target="consultantplus://offline/ref=C215B56AA8EA87609E19E668300E3B41E8B42353EFE891FAFEF8A58200A278D5E0B91098C52CA505D8vDF" TargetMode="External"/><Relationship Id="rId29" Type="http://schemas.openxmlformats.org/officeDocument/2006/relationships/hyperlink" Target="consultantplus://offline/ref=C215B56AA8EA87609E19E668300E3B41E8B42D50EDE991FAFEF8A58200A278D5E0B910D9v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5B56AA8EA87609E19E668300E3B41E8B42D50E8E891FAFEF8A58200A278D5E0B91098C52CA407D8vFF" TargetMode="External"/><Relationship Id="rId11" Type="http://schemas.openxmlformats.org/officeDocument/2006/relationships/hyperlink" Target="consultantplus://offline/ref=C215B56AA8EA87609E19E668300E3B41E8B42353EFE891FAFEF8A58200A278D5E0B91098C52CA507D8vCF" TargetMode="External"/><Relationship Id="rId24" Type="http://schemas.openxmlformats.org/officeDocument/2006/relationships/hyperlink" Target="consultantplus://offline/ref=C215B56AA8EA87609E19E668300E3B41E8B42353EFE891FAFEF8A58200A278D5E0B91098C52CA504D8v9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15B56AA8EA87609E19E668300E3B41EBBC2950ECE791FAFEF8A58200A278D5E0B91098C52CA506D8v9F" TargetMode="External"/><Relationship Id="rId23" Type="http://schemas.openxmlformats.org/officeDocument/2006/relationships/hyperlink" Target="consultantplus://offline/ref=C215B56AA8EA87609E19E668300E3B41E8B42353EFE891FAFEF8A58200A278D5E0B91098C52CA505D8v0F" TargetMode="External"/><Relationship Id="rId28" Type="http://schemas.openxmlformats.org/officeDocument/2006/relationships/hyperlink" Target="consultantplus://offline/ref=C215B56AA8EA87609E19E668300E3B41EBBC2950ECE791FAFEF8A58200A278D5E0B91098C52CA505D8vFF" TargetMode="External"/><Relationship Id="rId10" Type="http://schemas.openxmlformats.org/officeDocument/2006/relationships/hyperlink" Target="consultantplus://offline/ref=C215B56AA8EA87609E19E668300E3B41E8B42D50E8E891FAFEF8A58200A278D5E0B91098C52CA407D8vFF" TargetMode="External"/><Relationship Id="rId19" Type="http://schemas.openxmlformats.org/officeDocument/2006/relationships/hyperlink" Target="consultantplus://offline/ref=C215B56AA8EA87609E19E668300E3B41EBBC2950ECE791FAFEF8A58200A278D5E0B91098C52CA506D8vB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15B56AA8EA87609E19E668300E3B41EBBD2E51E1EF91FAFEF8A58200A278D5E0B91098C52CAD0ED8vDF" TargetMode="External"/><Relationship Id="rId14" Type="http://schemas.openxmlformats.org/officeDocument/2006/relationships/hyperlink" Target="consultantplus://offline/ref=C215B56AA8EA87609E19E668300E3B41E8B42353EFE891FAFEF8A58200A278D5E0B91098C52CA506D8v9F" TargetMode="External"/><Relationship Id="rId22" Type="http://schemas.openxmlformats.org/officeDocument/2006/relationships/hyperlink" Target="consultantplus://offline/ref=C215B56AA8EA87609E19E668300E3B41EBBC2950ECE791FAFEF8A58200A278D5E0B91098C52CA506D8vDF" TargetMode="External"/><Relationship Id="rId27" Type="http://schemas.openxmlformats.org/officeDocument/2006/relationships/hyperlink" Target="consultantplus://offline/ref=C215B56AA8EA87609E19E668300E3B41EBBC2950ECE791FAFEF8A58200A278D5E0B91098C52CA505D8vA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27</Pages>
  <Words>6316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Столпиченко Олег Александрович</dc:creator>
  <cp:lastModifiedBy>Сементин Виктор Леонидович</cp:lastModifiedBy>
  <cp:revision>5</cp:revision>
  <cp:lastPrinted>2017-03-06T05:50:00Z</cp:lastPrinted>
  <dcterms:created xsi:type="dcterms:W3CDTF">2017-03-06T05:47:00Z</dcterms:created>
  <dcterms:modified xsi:type="dcterms:W3CDTF">2019-01-21T12:42:00Z</dcterms:modified>
</cp:coreProperties>
</file>